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10805" w:type="dxa"/>
        <w:jc w:val="center"/>
        <w:tblInd w:w="-82" w:type="dxa"/>
        <w:tblLayout w:type="fixed"/>
        <w:tblLook w:val="04A0" w:firstRow="1" w:lastRow="0" w:firstColumn="1" w:lastColumn="0" w:noHBand="0" w:noVBand="1"/>
      </w:tblPr>
      <w:tblGrid>
        <w:gridCol w:w="1085"/>
        <w:gridCol w:w="6262"/>
        <w:gridCol w:w="810"/>
        <w:gridCol w:w="450"/>
        <w:gridCol w:w="450"/>
        <w:gridCol w:w="540"/>
        <w:gridCol w:w="1208"/>
      </w:tblGrid>
      <w:tr w:rsidR="0092782B" w:rsidRPr="004D77A1" w:rsidTr="0092782B">
        <w:trPr>
          <w:cantSplit/>
          <w:trHeight w:val="1134"/>
          <w:jc w:val="center"/>
        </w:trPr>
        <w:tc>
          <w:tcPr>
            <w:tcW w:w="1085" w:type="dxa"/>
            <w:tcBorders>
              <w:top w:val="single" w:sz="4" w:space="0" w:color="auto"/>
              <w:bottom w:val="nil"/>
            </w:tcBorders>
          </w:tcPr>
          <w:p w:rsidR="007F5F5A" w:rsidRDefault="007F5F5A" w:rsidP="00C008BC">
            <w:pPr>
              <w:tabs>
                <w:tab w:val="right" w:pos="360"/>
              </w:tabs>
              <w:bidi/>
              <w:ind w:left="360" w:hanging="360"/>
              <w:jc w:val="both"/>
              <w:rPr>
                <w:rFonts w:cs="B Nazanin"/>
                <w:b/>
                <w:bCs/>
                <w:sz w:val="24"/>
                <w:szCs w:val="24"/>
                <w:u w:val="single"/>
                <w:rtl/>
                <w:lang w:bidi="fa-IR"/>
              </w:rPr>
            </w:pPr>
          </w:p>
        </w:tc>
        <w:tc>
          <w:tcPr>
            <w:tcW w:w="6262" w:type="dxa"/>
            <w:tcBorders>
              <w:top w:val="single" w:sz="4" w:space="0" w:color="auto"/>
              <w:bottom w:val="nil"/>
            </w:tcBorders>
          </w:tcPr>
          <w:p w:rsidR="007F5F5A" w:rsidRPr="008A5289" w:rsidRDefault="007F5F5A" w:rsidP="00923C7F">
            <w:pPr>
              <w:tabs>
                <w:tab w:val="right" w:pos="360"/>
              </w:tabs>
              <w:bidi/>
              <w:ind w:left="360" w:hanging="360"/>
              <w:jc w:val="both"/>
              <w:rPr>
                <w:rFonts w:cs="B Nazanin"/>
                <w:b/>
                <w:bCs/>
                <w:u w:val="single"/>
                <w:rtl/>
                <w:lang w:bidi="fa-IR"/>
              </w:rPr>
            </w:pPr>
            <w:r w:rsidRPr="008A5289">
              <w:rPr>
                <w:rFonts w:cs="B Nazanin" w:hint="cs"/>
                <w:b/>
                <w:bCs/>
                <w:u w:val="single"/>
                <w:rtl/>
                <w:lang w:bidi="fa-IR"/>
              </w:rPr>
              <w:t>قسمت اول: حسابهای بانکی</w:t>
            </w:r>
          </w:p>
          <w:p w:rsidR="007F5F5A" w:rsidRPr="008A5289" w:rsidRDefault="007F5F5A" w:rsidP="00831283">
            <w:pPr>
              <w:tabs>
                <w:tab w:val="right" w:pos="360"/>
              </w:tabs>
              <w:bidi/>
              <w:ind w:left="360" w:hanging="360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A528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الف- تعداد ........ از پرداختهای انجام‏شده از بانکهای فعال شرکت را طی دوره را انتخاب کرده و رسیدگیهای زیر را در  مورد آنها انجام دهید: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bottom w:val="nil"/>
            </w:tcBorders>
          </w:tcPr>
          <w:p w:rsidR="007F5F5A" w:rsidRPr="00B26F95" w:rsidRDefault="007F5F5A" w:rsidP="00923C7F">
            <w:pPr>
              <w:tabs>
                <w:tab w:val="right" w:pos="360"/>
              </w:tabs>
              <w:bidi/>
              <w:ind w:left="360" w:hanging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08" w:type="dxa"/>
            <w:vMerge w:val="restart"/>
            <w:tcBorders>
              <w:top w:val="single" w:sz="4" w:space="0" w:color="auto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92782B" w:rsidRPr="004D77A1" w:rsidTr="0092782B">
        <w:trPr>
          <w:trHeight w:val="345"/>
          <w:jc w:val="center"/>
        </w:trPr>
        <w:tc>
          <w:tcPr>
            <w:tcW w:w="1085" w:type="dxa"/>
            <w:tcBorders>
              <w:top w:val="nil"/>
              <w:bottom w:val="nil"/>
            </w:tcBorders>
          </w:tcPr>
          <w:p w:rsidR="007F5F5A" w:rsidRPr="000E5A7E" w:rsidRDefault="007F5F5A" w:rsidP="00B6722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262" w:type="dxa"/>
            <w:tcBorders>
              <w:top w:val="nil"/>
              <w:bottom w:val="nil"/>
            </w:tcBorders>
            <w:vAlign w:val="bottom"/>
          </w:tcPr>
          <w:p w:rsidR="007F5F5A" w:rsidRPr="008A5289" w:rsidRDefault="007F5F5A" w:rsidP="007F5F5A">
            <w:pPr>
              <w:bidi/>
              <w:rPr>
                <w:rFonts w:ascii="Arial" w:eastAsia="Times New Roman" w:hAnsi="Arial" w:cs="B Nazanin"/>
                <w:b/>
                <w:bCs/>
                <w:sz w:val="30"/>
                <w:szCs w:val="30"/>
                <w:u w:val="single"/>
                <w:lang w:bidi="fa-IR"/>
              </w:rPr>
            </w:pPr>
            <w:r w:rsidRPr="008A5289">
              <w:rPr>
                <w:rFonts w:ascii="Arial" w:eastAsia="Times New Roman" w:hAnsi="Arial" w:cs="B Nazanin" w:hint="cs"/>
                <w:b/>
                <w:bCs/>
                <w:u w:val="single"/>
                <w:rtl/>
                <w:lang w:bidi="fa-IR"/>
              </w:rPr>
              <w:t xml:space="preserve">پرداختهای بانکی </w:t>
            </w:r>
          </w:p>
        </w:tc>
        <w:tc>
          <w:tcPr>
            <w:tcW w:w="810" w:type="dxa"/>
            <w:vMerge/>
            <w:tcBorders>
              <w:top w:val="nil"/>
              <w:bottom w:val="nil"/>
            </w:tcBorders>
            <w:vAlign w:val="bottom"/>
          </w:tcPr>
          <w:p w:rsidR="007F5F5A" w:rsidRDefault="007F5F5A" w:rsidP="00A30E25">
            <w:pPr>
              <w:bidi/>
              <w:rPr>
                <w:rFonts w:ascii="Arial" w:eastAsia="Times New Roman" w:hAnsi="Arial" w:cs="B Nazanin"/>
                <w:b/>
                <w:bCs/>
                <w:sz w:val="30"/>
                <w:szCs w:val="30"/>
                <w:lang w:bidi="fa-IR"/>
              </w:rPr>
            </w:pPr>
          </w:p>
        </w:tc>
        <w:tc>
          <w:tcPr>
            <w:tcW w:w="450" w:type="dxa"/>
            <w:vMerge/>
            <w:tcBorders>
              <w:top w:val="nil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vMerge/>
            <w:tcBorders>
              <w:top w:val="nil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vMerge/>
            <w:tcBorders>
              <w:top w:val="nil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08" w:type="dxa"/>
            <w:vMerge/>
            <w:tcBorders>
              <w:top w:val="nil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92782B" w:rsidRPr="004D77A1" w:rsidTr="0092782B">
        <w:trPr>
          <w:trHeight w:val="435"/>
          <w:jc w:val="center"/>
        </w:trPr>
        <w:tc>
          <w:tcPr>
            <w:tcW w:w="1085" w:type="dxa"/>
            <w:tcBorders>
              <w:top w:val="nil"/>
              <w:bottom w:val="nil"/>
            </w:tcBorders>
          </w:tcPr>
          <w:p w:rsidR="007F5F5A" w:rsidRDefault="0082076D" w:rsidP="0082076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6262" w:type="dxa"/>
            <w:tcBorders>
              <w:top w:val="nil"/>
              <w:bottom w:val="nil"/>
            </w:tcBorders>
            <w:vAlign w:val="bottom"/>
          </w:tcPr>
          <w:p w:rsidR="007F5F5A" w:rsidRDefault="007F5F5A" w:rsidP="00831283">
            <w:pPr>
              <w:bidi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1ـ صدور چک تنها در مقابل برگهای دستور پرداخت دارای شماره ترتیب چاپی که بر مبنای مدارک و مستندات مربوط به معاملات شرکت صادر شده و مقام مسئولی تایید گردیده ، انجام می شود .(*)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:rsidR="007F5F5A" w:rsidRDefault="007F5F5A" w:rsidP="007F5F5A">
            <w:pPr>
              <w:bidi/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08" w:type="dxa"/>
            <w:tcBorders>
              <w:top w:val="nil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92782B" w:rsidRPr="004D77A1" w:rsidTr="0092782B">
        <w:trPr>
          <w:trHeight w:val="390"/>
          <w:jc w:val="center"/>
        </w:trPr>
        <w:tc>
          <w:tcPr>
            <w:tcW w:w="1085" w:type="dxa"/>
            <w:tcBorders>
              <w:top w:val="nil"/>
              <w:bottom w:val="nil"/>
            </w:tcBorders>
          </w:tcPr>
          <w:p w:rsidR="007F5F5A" w:rsidRDefault="00E13B5E" w:rsidP="000E5A7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6262" w:type="dxa"/>
            <w:tcBorders>
              <w:top w:val="nil"/>
              <w:bottom w:val="nil"/>
            </w:tcBorders>
            <w:vAlign w:val="bottom"/>
          </w:tcPr>
          <w:p w:rsidR="007F5F5A" w:rsidRDefault="007F5F5A" w:rsidP="007F5F5A">
            <w:pPr>
              <w:bidi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2- برگه های دستور پرداخت دارای شماره مسلسل چاپی است.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:rsidR="007F5F5A" w:rsidRDefault="007F5F5A" w:rsidP="00A30E25">
            <w:pPr>
              <w:bidi/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08" w:type="dxa"/>
            <w:tcBorders>
              <w:top w:val="nil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92782B" w:rsidRPr="004D77A1" w:rsidTr="0092782B">
        <w:trPr>
          <w:trHeight w:val="420"/>
          <w:jc w:val="center"/>
        </w:trPr>
        <w:tc>
          <w:tcPr>
            <w:tcW w:w="1085" w:type="dxa"/>
            <w:tcBorders>
              <w:top w:val="nil"/>
              <w:bottom w:val="nil"/>
            </w:tcBorders>
          </w:tcPr>
          <w:p w:rsidR="007F5F5A" w:rsidRDefault="00E13B5E" w:rsidP="0082076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6262" w:type="dxa"/>
            <w:tcBorders>
              <w:top w:val="nil"/>
              <w:bottom w:val="nil"/>
            </w:tcBorders>
            <w:vAlign w:val="bottom"/>
          </w:tcPr>
          <w:p w:rsidR="007F5F5A" w:rsidRDefault="007F5F5A" w:rsidP="007F5F5A">
            <w:pPr>
              <w:bidi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 xml:space="preserve">3ـ همزمان با صدور چک ، مستندات و مدارک پیوست جهت جلوگیری از استفاده مجدد به نحو مناسبی باطل </w:t>
            </w:r>
            <w:r>
              <w:rPr>
                <w:rFonts w:ascii="Arial" w:eastAsia="Times New Roman" w:hAnsi="Arial" w:cs="B Nazanin" w:hint="cs"/>
                <w:rtl/>
                <w:lang w:bidi="fa-IR"/>
              </w:rPr>
              <w:br/>
              <w:t xml:space="preserve">می شود .(*) 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:rsidR="007F5F5A" w:rsidRDefault="007F5F5A" w:rsidP="007F5F5A">
            <w:pPr>
              <w:bidi/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08" w:type="dxa"/>
            <w:tcBorders>
              <w:top w:val="nil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92782B" w:rsidRPr="004D77A1" w:rsidTr="0092782B">
        <w:trPr>
          <w:trHeight w:val="420"/>
          <w:jc w:val="center"/>
        </w:trPr>
        <w:tc>
          <w:tcPr>
            <w:tcW w:w="1085" w:type="dxa"/>
            <w:tcBorders>
              <w:top w:val="nil"/>
              <w:bottom w:val="nil"/>
            </w:tcBorders>
          </w:tcPr>
          <w:p w:rsidR="007F5F5A" w:rsidRDefault="00E13B5E" w:rsidP="0082076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6262" w:type="dxa"/>
            <w:tcBorders>
              <w:top w:val="nil"/>
              <w:bottom w:val="nil"/>
            </w:tcBorders>
            <w:vAlign w:val="bottom"/>
          </w:tcPr>
          <w:p w:rsidR="007F5F5A" w:rsidRDefault="007F5F5A" w:rsidP="007F5F5A">
            <w:pPr>
              <w:bidi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4ـ صدور چک و حواله های بانکی توسط اشخاصی مستقل از صادر کننده مجوز پرداخت صورت می گیرد .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:rsidR="007F5F5A" w:rsidRDefault="007F5F5A" w:rsidP="007F5F5A">
            <w:pPr>
              <w:bidi/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08" w:type="dxa"/>
            <w:tcBorders>
              <w:top w:val="nil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92782B" w:rsidRPr="004D77A1" w:rsidTr="0092782B">
        <w:trPr>
          <w:trHeight w:val="725"/>
          <w:jc w:val="center"/>
        </w:trPr>
        <w:tc>
          <w:tcPr>
            <w:tcW w:w="1085" w:type="dxa"/>
            <w:tcBorders>
              <w:top w:val="nil"/>
              <w:bottom w:val="nil"/>
            </w:tcBorders>
          </w:tcPr>
          <w:p w:rsidR="00E13B5E" w:rsidRDefault="00E13B5E" w:rsidP="000E5A7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  <w:p w:rsidR="007F5F5A" w:rsidRDefault="007F5F5A" w:rsidP="00B6722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262" w:type="dxa"/>
            <w:tcBorders>
              <w:top w:val="nil"/>
              <w:bottom w:val="nil"/>
            </w:tcBorders>
          </w:tcPr>
          <w:p w:rsidR="007F5F5A" w:rsidRDefault="007F5F5A" w:rsidP="00587BA4">
            <w:pPr>
              <w:bidi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5ـ صدور چک و حواله های بانکی در موارد زیر ، منوط به وجود مدارک لازم و مورد تایید صحت معاملات بر اساس روشهای شرکت است :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:rsidR="007F5F5A" w:rsidRDefault="007F5F5A" w:rsidP="007F5F5A">
            <w:pPr>
              <w:bidi/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08" w:type="dxa"/>
            <w:tcBorders>
              <w:top w:val="nil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92782B" w:rsidRPr="004D77A1" w:rsidTr="0092782B">
        <w:trPr>
          <w:trHeight w:val="420"/>
          <w:jc w:val="center"/>
        </w:trPr>
        <w:tc>
          <w:tcPr>
            <w:tcW w:w="1085" w:type="dxa"/>
            <w:tcBorders>
              <w:top w:val="nil"/>
              <w:bottom w:val="nil"/>
            </w:tcBorders>
          </w:tcPr>
          <w:p w:rsidR="007F5F5A" w:rsidRDefault="007F5F5A" w:rsidP="00B6722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262" w:type="dxa"/>
            <w:tcBorders>
              <w:top w:val="nil"/>
              <w:bottom w:val="nil"/>
            </w:tcBorders>
            <w:vAlign w:val="bottom"/>
          </w:tcPr>
          <w:p w:rsidR="007F5F5A" w:rsidRDefault="007F5F5A" w:rsidP="007F5F5A">
            <w:pPr>
              <w:bidi/>
              <w:rPr>
                <w:rFonts w:ascii="Arial" w:eastAsia="Times New Roman" w:hAnsi="Arial" w:cs="B Nazanin"/>
                <w:lang w:bidi="fa-IR"/>
              </w:rPr>
            </w:pPr>
            <w:r w:rsidRPr="000E5A7E">
              <w:rPr>
                <w:rFonts w:ascii="Arial" w:eastAsia="Times New Roman" w:hAnsi="Arial" w:cs="B Nazanin" w:hint="cs"/>
                <w:rtl/>
                <w:lang w:bidi="fa-IR"/>
              </w:rPr>
              <w:t>الف ـ پرداخت بدهیها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:rsidR="007F5F5A" w:rsidRDefault="007F5F5A" w:rsidP="00A30E25">
            <w:pPr>
              <w:bidi/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08" w:type="dxa"/>
            <w:tcBorders>
              <w:top w:val="nil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92782B" w:rsidRPr="004D77A1" w:rsidTr="0092782B">
        <w:trPr>
          <w:trHeight w:val="495"/>
          <w:jc w:val="center"/>
        </w:trPr>
        <w:tc>
          <w:tcPr>
            <w:tcW w:w="1085" w:type="dxa"/>
            <w:tcBorders>
              <w:top w:val="nil"/>
              <w:bottom w:val="nil"/>
            </w:tcBorders>
          </w:tcPr>
          <w:p w:rsidR="007F5F5A" w:rsidRDefault="007F5F5A" w:rsidP="00B6722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262" w:type="dxa"/>
            <w:tcBorders>
              <w:top w:val="nil"/>
              <w:bottom w:val="nil"/>
            </w:tcBorders>
            <w:vAlign w:val="bottom"/>
          </w:tcPr>
          <w:p w:rsidR="007F5F5A" w:rsidRDefault="007F5F5A" w:rsidP="007F5F5A">
            <w:pPr>
              <w:bidi/>
              <w:rPr>
                <w:rFonts w:ascii="Arial" w:eastAsia="Times New Roman" w:hAnsi="Arial" w:cs="B Nazanin"/>
                <w:sz w:val="24"/>
                <w:szCs w:val="24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ب ـ پرداخت حقوق و دستمزد و کسورات مربوط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:rsidR="007F5F5A" w:rsidRDefault="007F5F5A" w:rsidP="00A30E25">
            <w:pPr>
              <w:bidi/>
              <w:rPr>
                <w:rFonts w:ascii="Arial" w:eastAsia="Times New Roman" w:hAnsi="Arial" w:cs="B Nazanin"/>
                <w:sz w:val="24"/>
                <w:szCs w:val="24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08" w:type="dxa"/>
            <w:tcBorders>
              <w:top w:val="nil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92782B" w:rsidRPr="004D77A1" w:rsidTr="0092782B">
        <w:trPr>
          <w:trHeight w:val="420"/>
          <w:jc w:val="center"/>
        </w:trPr>
        <w:tc>
          <w:tcPr>
            <w:tcW w:w="1085" w:type="dxa"/>
            <w:tcBorders>
              <w:top w:val="nil"/>
              <w:bottom w:val="nil"/>
            </w:tcBorders>
          </w:tcPr>
          <w:p w:rsidR="007F5F5A" w:rsidRDefault="007F5F5A" w:rsidP="00B6722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262" w:type="dxa"/>
            <w:tcBorders>
              <w:top w:val="nil"/>
              <w:bottom w:val="nil"/>
            </w:tcBorders>
            <w:vAlign w:val="bottom"/>
          </w:tcPr>
          <w:p w:rsidR="007F5F5A" w:rsidRDefault="007F5F5A" w:rsidP="007F5F5A">
            <w:pPr>
              <w:bidi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ج ـ باز پرداخت مخارج نقدی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7F5F5A" w:rsidRPr="00B26F95" w:rsidRDefault="007F5F5A" w:rsidP="007F5F5A">
            <w:pPr>
              <w:tabs>
                <w:tab w:val="right" w:pos="360"/>
              </w:tabs>
              <w:bidi/>
              <w:ind w:left="360" w:hanging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08" w:type="dxa"/>
            <w:tcBorders>
              <w:top w:val="nil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92782B" w:rsidRPr="004D77A1" w:rsidTr="0092782B">
        <w:trPr>
          <w:trHeight w:val="420"/>
          <w:jc w:val="center"/>
        </w:trPr>
        <w:tc>
          <w:tcPr>
            <w:tcW w:w="1085" w:type="dxa"/>
            <w:tcBorders>
              <w:top w:val="nil"/>
              <w:bottom w:val="nil"/>
            </w:tcBorders>
          </w:tcPr>
          <w:p w:rsidR="007F5F5A" w:rsidRDefault="007F5F5A" w:rsidP="00B6722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262" w:type="dxa"/>
            <w:tcBorders>
              <w:top w:val="nil"/>
              <w:bottom w:val="nil"/>
            </w:tcBorders>
            <w:vAlign w:val="bottom"/>
          </w:tcPr>
          <w:p w:rsidR="007F5F5A" w:rsidRDefault="007F5F5A" w:rsidP="007F5F5A">
            <w:pPr>
              <w:bidi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د ـ سایر پرداختها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:rsidR="007F5F5A" w:rsidRDefault="007F5F5A" w:rsidP="00A30E25">
            <w:pPr>
              <w:bidi/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08" w:type="dxa"/>
            <w:tcBorders>
              <w:top w:val="nil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92782B" w:rsidRPr="004D77A1" w:rsidTr="0092782B">
        <w:trPr>
          <w:trHeight w:val="420"/>
          <w:jc w:val="center"/>
        </w:trPr>
        <w:tc>
          <w:tcPr>
            <w:tcW w:w="1085" w:type="dxa"/>
            <w:tcBorders>
              <w:top w:val="nil"/>
              <w:bottom w:val="nil"/>
            </w:tcBorders>
          </w:tcPr>
          <w:p w:rsidR="007F5F5A" w:rsidRDefault="007F5F5A" w:rsidP="000E5A7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262" w:type="dxa"/>
            <w:tcBorders>
              <w:top w:val="nil"/>
              <w:bottom w:val="nil"/>
            </w:tcBorders>
            <w:vAlign w:val="bottom"/>
          </w:tcPr>
          <w:p w:rsidR="007F5F5A" w:rsidRPr="008A5289" w:rsidRDefault="007F5F5A" w:rsidP="007F5F5A">
            <w:pPr>
              <w:bidi/>
              <w:rPr>
                <w:rFonts w:ascii="Arial" w:eastAsia="Times New Roman" w:hAnsi="Arial" w:cs="B Nazanin"/>
                <w:b/>
                <w:bCs/>
                <w:lang w:bidi="fa-IR"/>
              </w:rPr>
            </w:pPr>
            <w:r w:rsidRPr="008A5289">
              <w:rPr>
                <w:rFonts w:ascii="Arial" w:eastAsia="Times New Roman" w:hAnsi="Arial"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ب- </w:t>
            </w:r>
            <w:r w:rsidRPr="008A5289">
              <w:rPr>
                <w:rFonts w:ascii="Arial" w:eastAsia="Times New Roman" w:hAnsi="Arial" w:cs="B Nazanin" w:hint="cs"/>
                <w:b/>
                <w:bCs/>
                <w:rtl/>
                <w:lang w:bidi="fa-IR"/>
              </w:rPr>
              <w:t>ته سوش چک های حساب جاری اصلی شرکت را دریافت و ضمن مراجعه به واحد صدور چک موارد زیر را بررسی نمایید.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:rsidR="007F5F5A" w:rsidRDefault="007F5F5A" w:rsidP="00A30E25">
            <w:pPr>
              <w:bidi/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08" w:type="dxa"/>
            <w:tcBorders>
              <w:top w:val="nil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92782B" w:rsidRPr="004D77A1" w:rsidTr="0092782B">
        <w:trPr>
          <w:trHeight w:val="880"/>
          <w:jc w:val="center"/>
        </w:trPr>
        <w:tc>
          <w:tcPr>
            <w:tcW w:w="1085" w:type="dxa"/>
            <w:tcBorders>
              <w:top w:val="nil"/>
              <w:bottom w:val="nil"/>
            </w:tcBorders>
          </w:tcPr>
          <w:p w:rsidR="00E13B5E" w:rsidRDefault="00E13B5E" w:rsidP="00E13B5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6262" w:type="dxa"/>
            <w:tcBorders>
              <w:top w:val="nil"/>
              <w:bottom w:val="nil"/>
            </w:tcBorders>
            <w:vAlign w:val="bottom"/>
          </w:tcPr>
          <w:p w:rsidR="00E13B5E" w:rsidRDefault="00E13B5E" w:rsidP="007F5F5A">
            <w:pPr>
              <w:bidi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1ـ در مورد معاملاتی نظیر خرید سرمایه گذاری و پرداخت سود سهام که به علت ماهیت خاص خود از روشهای معمول مورد تصویب واقع نمی شوند ، چکها و حواله های بانکی بر اساس مدارک کافی در مورد مستند بودن معاملات تهیه می شود .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:rsidR="00E13B5E" w:rsidRDefault="00E13B5E" w:rsidP="007F5F5A">
            <w:pPr>
              <w:bidi/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E13B5E" w:rsidRPr="004D77A1" w:rsidRDefault="00E13B5E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E13B5E" w:rsidRPr="004D77A1" w:rsidRDefault="00E13B5E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E13B5E" w:rsidRPr="004D77A1" w:rsidRDefault="00E13B5E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08" w:type="dxa"/>
            <w:tcBorders>
              <w:top w:val="nil"/>
              <w:bottom w:val="nil"/>
            </w:tcBorders>
          </w:tcPr>
          <w:p w:rsidR="00E13B5E" w:rsidRPr="004D77A1" w:rsidRDefault="00E13B5E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92782B" w:rsidRPr="004D77A1" w:rsidTr="0092782B">
        <w:trPr>
          <w:trHeight w:val="420"/>
          <w:jc w:val="center"/>
        </w:trPr>
        <w:tc>
          <w:tcPr>
            <w:tcW w:w="1085" w:type="dxa"/>
            <w:tcBorders>
              <w:top w:val="nil"/>
              <w:bottom w:val="single" w:sz="4" w:space="0" w:color="auto"/>
            </w:tcBorders>
          </w:tcPr>
          <w:p w:rsidR="007F5F5A" w:rsidRDefault="00E13B5E" w:rsidP="00B6722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6262" w:type="dxa"/>
            <w:tcBorders>
              <w:top w:val="nil"/>
              <w:bottom w:val="single" w:sz="4" w:space="0" w:color="auto"/>
            </w:tcBorders>
            <w:vAlign w:val="bottom"/>
          </w:tcPr>
          <w:p w:rsidR="007F5F5A" w:rsidRDefault="007F5F5A" w:rsidP="007F5F5A">
            <w:pPr>
              <w:bidi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2ـ از چکهای استفاده نشده به نحو مطلوبی محافظت می شود .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vAlign w:val="bottom"/>
          </w:tcPr>
          <w:p w:rsidR="007F5F5A" w:rsidRDefault="007F5F5A" w:rsidP="00A30E25">
            <w:pPr>
              <w:bidi/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single" w:sz="4" w:space="0" w:color="auto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single" w:sz="4" w:space="0" w:color="auto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nil"/>
              <w:bottom w:val="single" w:sz="4" w:space="0" w:color="auto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08" w:type="dxa"/>
            <w:tcBorders>
              <w:top w:val="nil"/>
              <w:bottom w:val="single" w:sz="4" w:space="0" w:color="auto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92782B" w:rsidRPr="004D77A1" w:rsidTr="0092782B">
        <w:trPr>
          <w:trHeight w:val="420"/>
          <w:jc w:val="center"/>
        </w:trPr>
        <w:tc>
          <w:tcPr>
            <w:tcW w:w="1085" w:type="dxa"/>
            <w:tcBorders>
              <w:bottom w:val="nil"/>
            </w:tcBorders>
          </w:tcPr>
          <w:p w:rsidR="007F5F5A" w:rsidRPr="00B67228" w:rsidRDefault="007F5F5A" w:rsidP="00E13B5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8</w:t>
            </w:r>
          </w:p>
        </w:tc>
        <w:tc>
          <w:tcPr>
            <w:tcW w:w="6262" w:type="dxa"/>
            <w:tcBorders>
              <w:top w:val="single" w:sz="4" w:space="0" w:color="auto"/>
              <w:bottom w:val="nil"/>
            </w:tcBorders>
            <w:vAlign w:val="bottom"/>
          </w:tcPr>
          <w:p w:rsidR="007F5F5A" w:rsidRDefault="007F5F5A" w:rsidP="007F5F5A">
            <w:pPr>
              <w:bidi/>
              <w:jc w:val="lowKashida"/>
              <w:rPr>
                <w:rFonts w:ascii="Arial" w:eastAsia="Times New Roman" w:hAnsi="Arial" w:cs="B Nazanin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3ـ شماره ترتیب چکهای صادره ، توسط مقام مسئولی تحت کنترل و عدم صدور هر یک از شماره ها مورد بررسی</w:t>
            </w:r>
          </w:p>
          <w:p w:rsidR="007F5F5A" w:rsidRDefault="007F5F5A" w:rsidP="007F5F5A">
            <w:pPr>
              <w:bidi/>
              <w:jc w:val="lowKashida"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 xml:space="preserve"> قرار می‌گیرد و چکهایی که در نظر نیست مورد استفاده قرار کیرد به موقع باطل می شود  .</w:t>
            </w:r>
          </w:p>
        </w:tc>
        <w:tc>
          <w:tcPr>
            <w:tcW w:w="810" w:type="dxa"/>
            <w:tcBorders>
              <w:top w:val="single" w:sz="4" w:space="0" w:color="auto"/>
              <w:bottom w:val="nil"/>
            </w:tcBorders>
            <w:vAlign w:val="bottom"/>
          </w:tcPr>
          <w:p w:rsidR="007F5F5A" w:rsidRDefault="007F5F5A" w:rsidP="007F5F5A">
            <w:pPr>
              <w:bidi/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50" w:type="dxa"/>
            <w:tcBorders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tcBorders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08" w:type="dxa"/>
            <w:tcBorders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92782B" w:rsidRPr="004D77A1" w:rsidTr="0092782B">
        <w:trPr>
          <w:trHeight w:val="680"/>
          <w:jc w:val="center"/>
        </w:trPr>
        <w:tc>
          <w:tcPr>
            <w:tcW w:w="1085" w:type="dxa"/>
            <w:tcBorders>
              <w:top w:val="nil"/>
              <w:bottom w:val="nil"/>
            </w:tcBorders>
          </w:tcPr>
          <w:p w:rsidR="007F5F5A" w:rsidRDefault="00E13B5E" w:rsidP="00E13B5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6262" w:type="dxa"/>
            <w:tcBorders>
              <w:top w:val="nil"/>
              <w:bottom w:val="nil"/>
            </w:tcBorders>
            <w:vAlign w:val="bottom"/>
          </w:tcPr>
          <w:p w:rsidR="007F5F5A" w:rsidRDefault="007F5F5A" w:rsidP="007F5F5A">
            <w:pPr>
              <w:bidi/>
              <w:jc w:val="lowKashida"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4ـ کنترلهای مناسبی جهت جلوگیری از صدور چک در وجه حامل امضاء چکهای سفید ، به عمل می آید .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:rsidR="007F5F5A" w:rsidRDefault="007F5F5A" w:rsidP="007F5F5A">
            <w:pPr>
              <w:bidi/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08" w:type="dxa"/>
            <w:tcBorders>
              <w:top w:val="nil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92782B" w:rsidRPr="004D77A1" w:rsidTr="0092782B">
        <w:trPr>
          <w:trHeight w:val="996"/>
          <w:jc w:val="center"/>
        </w:trPr>
        <w:tc>
          <w:tcPr>
            <w:tcW w:w="1085" w:type="dxa"/>
            <w:tcBorders>
              <w:top w:val="nil"/>
              <w:bottom w:val="nil"/>
            </w:tcBorders>
          </w:tcPr>
          <w:p w:rsidR="007F5F5A" w:rsidRDefault="00E13B5E" w:rsidP="00E13B5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6262" w:type="dxa"/>
            <w:tcBorders>
              <w:top w:val="nil"/>
              <w:bottom w:val="nil"/>
            </w:tcBorders>
          </w:tcPr>
          <w:p w:rsidR="007F5F5A" w:rsidRDefault="007F5F5A" w:rsidP="007F5F5A">
            <w:pPr>
              <w:bidi/>
              <w:jc w:val="lowKashida"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5ـ کنترلهای مناسبی جهت جلوگیری از تغییر مندرجات چک توسط افراد غیر مسئول و چکهای صادره به عمل می</w:t>
            </w:r>
            <w:r>
              <w:rPr>
                <w:rFonts w:ascii="Arial" w:eastAsia="Times New Roman" w:hAnsi="Arial" w:cs="B Nazanin" w:hint="eastAsia"/>
                <w:rtl/>
                <w:lang w:bidi="fa-IR"/>
              </w:rPr>
              <w:t>‌</w:t>
            </w:r>
            <w:r>
              <w:rPr>
                <w:rFonts w:ascii="Arial" w:eastAsia="Times New Roman" w:hAnsi="Arial" w:cs="B Nazanin" w:hint="cs"/>
                <w:rtl/>
                <w:lang w:bidi="fa-IR"/>
              </w:rPr>
              <w:t>آید. (به عنوان مثال : نصب نوار چسب و یا استفاده از ماشین پر فراژ).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:rsidR="007F5F5A" w:rsidRDefault="007F5F5A" w:rsidP="007F5F5A">
            <w:pPr>
              <w:bidi/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08" w:type="dxa"/>
            <w:tcBorders>
              <w:top w:val="nil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92782B" w:rsidRPr="004D77A1" w:rsidTr="0092782B">
        <w:trPr>
          <w:trHeight w:val="420"/>
          <w:jc w:val="center"/>
        </w:trPr>
        <w:tc>
          <w:tcPr>
            <w:tcW w:w="1085" w:type="dxa"/>
            <w:tcBorders>
              <w:top w:val="nil"/>
              <w:bottom w:val="nil"/>
            </w:tcBorders>
          </w:tcPr>
          <w:p w:rsidR="007F5F5A" w:rsidRDefault="00E13B5E" w:rsidP="00B6722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6262" w:type="dxa"/>
            <w:tcBorders>
              <w:top w:val="nil"/>
              <w:bottom w:val="nil"/>
            </w:tcBorders>
            <w:vAlign w:val="bottom"/>
          </w:tcPr>
          <w:p w:rsidR="007F5F5A" w:rsidRDefault="007F5F5A" w:rsidP="007F5F5A">
            <w:pPr>
              <w:bidi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6ـ چکها توسط افراد مسئولی مستقل از تصویب کنندگان معاملات امضاء می شود .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:rsidR="007F5F5A" w:rsidRDefault="007F5F5A" w:rsidP="00A30E25">
            <w:pPr>
              <w:bidi/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08" w:type="dxa"/>
            <w:tcBorders>
              <w:top w:val="nil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92782B" w:rsidRPr="004D77A1" w:rsidTr="0092782B">
        <w:trPr>
          <w:trHeight w:val="420"/>
          <w:jc w:val="center"/>
        </w:trPr>
        <w:tc>
          <w:tcPr>
            <w:tcW w:w="1085" w:type="dxa"/>
            <w:tcBorders>
              <w:top w:val="nil"/>
              <w:bottom w:val="nil"/>
            </w:tcBorders>
          </w:tcPr>
          <w:p w:rsidR="00E13B5E" w:rsidRPr="007F5F5A" w:rsidRDefault="00E13B5E" w:rsidP="00B67228">
            <w:pPr>
              <w:bidi/>
              <w:jc w:val="center"/>
              <w:rPr>
                <w:rFonts w:cs="B Nazanin"/>
                <w:sz w:val="4"/>
                <w:szCs w:val="4"/>
                <w:rtl/>
                <w:lang w:bidi="fa-IR"/>
              </w:rPr>
            </w:pPr>
          </w:p>
          <w:p w:rsidR="00E13B5E" w:rsidRDefault="00E13B5E" w:rsidP="00B6722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12</w:t>
            </w:r>
          </w:p>
          <w:p w:rsidR="007F5F5A" w:rsidRDefault="007F5F5A" w:rsidP="00E63F5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262" w:type="dxa"/>
            <w:tcBorders>
              <w:top w:val="nil"/>
              <w:bottom w:val="nil"/>
            </w:tcBorders>
            <w:vAlign w:val="bottom"/>
          </w:tcPr>
          <w:p w:rsidR="007F5F5A" w:rsidRPr="00B67228" w:rsidRDefault="007F5F5A" w:rsidP="007F5F5A">
            <w:pPr>
              <w:bidi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7</w:t>
            </w:r>
            <w:r w:rsidRPr="00B67228">
              <w:rPr>
                <w:rFonts w:ascii="Arial" w:eastAsia="Times New Roman" w:hAnsi="Arial" w:cs="B Nazanin" w:hint="cs"/>
                <w:rtl/>
                <w:lang w:bidi="fa-IR"/>
              </w:rPr>
              <w:t>ـ تعداد و مسئولیت امضا کنندگان چک و لزوم ممهور کردن چکها در شرکت ، تابع ضوابط کنترلی مناسبی است.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:rsidR="007F5F5A" w:rsidRDefault="007F5F5A" w:rsidP="007F5F5A">
            <w:pPr>
              <w:bidi/>
              <w:rPr>
                <w:rFonts w:ascii="Arial" w:eastAsia="Times New Roman" w:hAnsi="Arial" w:cs="B Nazanin"/>
                <w:b/>
                <w:bCs/>
                <w:sz w:val="19"/>
                <w:szCs w:val="19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08" w:type="dxa"/>
            <w:tcBorders>
              <w:top w:val="nil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92782B" w:rsidRPr="004D77A1" w:rsidTr="0092782B">
        <w:trPr>
          <w:trHeight w:val="325"/>
          <w:jc w:val="center"/>
        </w:trPr>
        <w:tc>
          <w:tcPr>
            <w:tcW w:w="1085" w:type="dxa"/>
            <w:tcBorders>
              <w:top w:val="nil"/>
              <w:bottom w:val="nil"/>
            </w:tcBorders>
          </w:tcPr>
          <w:p w:rsidR="007F5F5A" w:rsidRDefault="00E13B5E" w:rsidP="00B6722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13</w:t>
            </w:r>
            <w:bookmarkStart w:id="0" w:name="_GoBack"/>
            <w:bookmarkEnd w:id="0"/>
          </w:p>
        </w:tc>
        <w:tc>
          <w:tcPr>
            <w:tcW w:w="6262" w:type="dxa"/>
            <w:tcBorders>
              <w:top w:val="nil"/>
              <w:bottom w:val="nil"/>
            </w:tcBorders>
            <w:vAlign w:val="bottom"/>
          </w:tcPr>
          <w:p w:rsidR="007F5F5A" w:rsidRDefault="007F5F5A" w:rsidP="00B67228">
            <w:pPr>
              <w:bidi/>
              <w:rPr>
                <w:rFonts w:ascii="Arial" w:eastAsia="Times New Roman" w:hAnsi="Arial" w:cs="B Nazanin"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8ـ زمان تحویل چک به ذینفع ، رسید معتبر دریافت می گردد (*)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:rsidR="007F5F5A" w:rsidRDefault="007F5F5A" w:rsidP="007F5F5A">
            <w:pPr>
              <w:bidi/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08" w:type="dxa"/>
            <w:tcBorders>
              <w:top w:val="nil"/>
              <w:bottom w:val="nil"/>
            </w:tcBorders>
          </w:tcPr>
          <w:p w:rsidR="007F5F5A" w:rsidRPr="004D77A1" w:rsidRDefault="007F5F5A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92782B" w:rsidRPr="004D77A1" w:rsidTr="0092782B">
        <w:trPr>
          <w:trHeight w:val="401"/>
          <w:jc w:val="center"/>
        </w:trPr>
        <w:tc>
          <w:tcPr>
            <w:tcW w:w="1085" w:type="dxa"/>
            <w:tcBorders>
              <w:top w:val="nil"/>
              <w:bottom w:val="nil"/>
            </w:tcBorders>
          </w:tcPr>
          <w:p w:rsidR="00E13B5E" w:rsidRDefault="00E13B5E" w:rsidP="0082076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6262" w:type="dxa"/>
            <w:tcBorders>
              <w:top w:val="nil"/>
              <w:bottom w:val="nil"/>
            </w:tcBorders>
          </w:tcPr>
          <w:p w:rsidR="00E13B5E" w:rsidRDefault="00E13B5E" w:rsidP="0082076D">
            <w:pPr>
              <w:bidi/>
              <w:rPr>
                <w:rFonts w:ascii="Arial" w:eastAsia="Times New Roman" w:hAnsi="Arial" w:cs="B Nazanin"/>
                <w:rtl/>
                <w:lang w:bidi="fa-IR"/>
              </w:rPr>
            </w:pPr>
            <w:r>
              <w:rPr>
                <w:rFonts w:ascii="Arial" w:eastAsia="Times New Roman" w:hAnsi="Arial" w:cs="B Nazanin" w:hint="cs"/>
                <w:rtl/>
                <w:lang w:bidi="fa-IR"/>
              </w:rPr>
              <w:t>9-چکهای تحویل نشده به نحو مناسبی نگهداری می شود .(*)</w:t>
            </w:r>
          </w:p>
        </w:tc>
        <w:tc>
          <w:tcPr>
            <w:tcW w:w="810" w:type="dxa"/>
            <w:tcBorders>
              <w:top w:val="nil"/>
              <w:bottom w:val="nil"/>
            </w:tcBorders>
            <w:vAlign w:val="bottom"/>
          </w:tcPr>
          <w:p w:rsidR="00E13B5E" w:rsidRDefault="00E13B5E" w:rsidP="007F5F5A">
            <w:pPr>
              <w:bidi/>
              <w:rPr>
                <w:rFonts w:ascii="Arial" w:eastAsia="Times New Roman" w:hAnsi="Arial" w:cs="B Nazanin"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E13B5E" w:rsidRPr="004D77A1" w:rsidRDefault="00E13B5E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E13B5E" w:rsidRPr="004D77A1" w:rsidRDefault="00E13B5E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E13B5E" w:rsidRPr="004D77A1" w:rsidRDefault="00E13B5E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08" w:type="dxa"/>
            <w:tcBorders>
              <w:top w:val="nil"/>
              <w:bottom w:val="nil"/>
            </w:tcBorders>
          </w:tcPr>
          <w:p w:rsidR="00E13B5E" w:rsidRPr="004D77A1" w:rsidRDefault="00E13B5E" w:rsidP="007F5906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92782B" w:rsidRPr="004D77A1" w:rsidTr="0092782B">
        <w:trPr>
          <w:trHeight w:val="720"/>
          <w:jc w:val="center"/>
        </w:trPr>
        <w:tc>
          <w:tcPr>
            <w:tcW w:w="1085" w:type="dxa"/>
            <w:tcBorders>
              <w:top w:val="nil"/>
              <w:bottom w:val="nil"/>
            </w:tcBorders>
          </w:tcPr>
          <w:p w:rsidR="007F5F5A" w:rsidRDefault="007F5F5A" w:rsidP="00A8167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262" w:type="dxa"/>
            <w:tcBorders>
              <w:top w:val="nil"/>
              <w:bottom w:val="nil"/>
            </w:tcBorders>
          </w:tcPr>
          <w:p w:rsidR="007F5F5A" w:rsidRPr="00245FA1" w:rsidRDefault="007F5F5A" w:rsidP="00923C7F">
            <w:pPr>
              <w:bidi/>
              <w:ind w:left="360" w:hanging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ج- تعداد ........ پرداخت های نقدی</w:t>
            </w:r>
            <w:r w:rsidR="00FC55E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(صندوق یا تنخواه گردان)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در طی سال را انتخاب و رسیدگی های زیر را در مورد آنها انجام دهید.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7F5F5A" w:rsidRPr="00245FA1" w:rsidRDefault="007F5F5A" w:rsidP="00E2668F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7F5F5A" w:rsidRPr="00B26F95" w:rsidRDefault="007F5F5A" w:rsidP="00923C7F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7F5F5A" w:rsidRPr="00B26F95" w:rsidRDefault="007F5F5A" w:rsidP="00923C7F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7F5F5A" w:rsidRPr="00B26F95" w:rsidRDefault="007F5F5A" w:rsidP="00923C7F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08" w:type="dxa"/>
            <w:tcBorders>
              <w:top w:val="nil"/>
              <w:bottom w:val="nil"/>
            </w:tcBorders>
          </w:tcPr>
          <w:p w:rsidR="007F5F5A" w:rsidRPr="00B26F95" w:rsidRDefault="007F5F5A" w:rsidP="00923C7F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92782B" w:rsidRPr="004D77A1" w:rsidTr="0092782B">
        <w:trPr>
          <w:trHeight w:val="390"/>
          <w:jc w:val="center"/>
        </w:trPr>
        <w:tc>
          <w:tcPr>
            <w:tcW w:w="1085" w:type="dxa"/>
            <w:tcBorders>
              <w:top w:val="nil"/>
              <w:bottom w:val="nil"/>
            </w:tcBorders>
          </w:tcPr>
          <w:p w:rsidR="00E13B5E" w:rsidRDefault="00E13B5E" w:rsidP="00E63F5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262" w:type="dxa"/>
            <w:tcBorders>
              <w:top w:val="nil"/>
              <w:bottom w:val="nil"/>
            </w:tcBorders>
          </w:tcPr>
          <w:p w:rsidR="00E13B5E" w:rsidRPr="008A5289" w:rsidRDefault="00E13B5E" w:rsidP="0082076D">
            <w:pPr>
              <w:bidi/>
              <w:ind w:left="360" w:hanging="360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A5289">
              <w:rPr>
                <w:rFonts w:cs="B Nazanin" w:hint="cs"/>
                <w:b/>
                <w:bCs/>
                <w:u w:val="single"/>
                <w:rtl/>
                <w:lang w:bidi="fa-IR"/>
              </w:rPr>
              <w:t>پرداخت</w:t>
            </w:r>
            <w:r w:rsidR="0082076D" w:rsidRPr="008A5289">
              <w:rPr>
                <w:rFonts w:cs="B Nazanin" w:hint="cs"/>
                <w:b/>
                <w:bCs/>
                <w:u w:val="single"/>
                <w:rtl/>
                <w:lang w:bidi="fa-IR"/>
              </w:rPr>
              <w:t>‌</w:t>
            </w:r>
            <w:r w:rsidRPr="008A5289">
              <w:rPr>
                <w:rFonts w:cs="B Nazanin" w:hint="cs"/>
                <w:b/>
                <w:bCs/>
                <w:u w:val="single"/>
                <w:rtl/>
                <w:lang w:bidi="fa-IR"/>
              </w:rPr>
              <w:t>های نقدی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E13B5E" w:rsidRPr="00245FA1" w:rsidRDefault="00E13B5E" w:rsidP="00E2668F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E13B5E" w:rsidRPr="00B26F95" w:rsidRDefault="00E13B5E" w:rsidP="00923C7F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E13B5E" w:rsidRPr="00B26F95" w:rsidRDefault="00E13B5E" w:rsidP="00923C7F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E13B5E" w:rsidRPr="00B26F95" w:rsidRDefault="00E13B5E" w:rsidP="00923C7F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08" w:type="dxa"/>
            <w:tcBorders>
              <w:top w:val="nil"/>
              <w:bottom w:val="nil"/>
            </w:tcBorders>
          </w:tcPr>
          <w:p w:rsidR="00E13B5E" w:rsidRPr="00B26F95" w:rsidRDefault="00E13B5E" w:rsidP="00923C7F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92782B" w:rsidRPr="004D77A1" w:rsidTr="0092782B">
        <w:trPr>
          <w:trHeight w:val="620"/>
          <w:jc w:val="center"/>
        </w:trPr>
        <w:tc>
          <w:tcPr>
            <w:tcW w:w="1085" w:type="dxa"/>
            <w:tcBorders>
              <w:top w:val="nil"/>
              <w:bottom w:val="nil"/>
            </w:tcBorders>
          </w:tcPr>
          <w:p w:rsidR="00E13B5E" w:rsidRDefault="00E13B5E" w:rsidP="00E63F5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15</w:t>
            </w:r>
          </w:p>
          <w:p w:rsidR="00E13B5E" w:rsidRDefault="00E13B5E" w:rsidP="00E63F5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262" w:type="dxa"/>
            <w:tcBorders>
              <w:top w:val="nil"/>
              <w:bottom w:val="nil"/>
            </w:tcBorders>
          </w:tcPr>
          <w:p w:rsidR="00E13B5E" w:rsidRDefault="00E13B5E" w:rsidP="00B67228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9480F">
              <w:rPr>
                <w:rFonts w:cs="B Nazanin" w:hint="cs"/>
                <w:rtl/>
                <w:lang w:bidi="fa-IR"/>
              </w:rPr>
              <w:t>1-پرداخت های نقدی متکی به مستندات و مدارک مثبته کافی بوده و توسط مقام مسئول بررسی و تایید می شود</w:t>
            </w:r>
            <w:r>
              <w:rPr>
                <w:rFonts w:cs="B Nazanin" w:hint="cs"/>
                <w:rtl/>
                <w:lang w:bidi="fa-IR"/>
              </w:rPr>
              <w:t>.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E13B5E" w:rsidRPr="00245FA1" w:rsidRDefault="00E13B5E" w:rsidP="00E2668F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E13B5E" w:rsidRPr="00B26F95" w:rsidRDefault="00E13B5E" w:rsidP="00923C7F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E13B5E" w:rsidRPr="00B26F95" w:rsidRDefault="00E13B5E" w:rsidP="00923C7F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E13B5E" w:rsidRPr="00B26F95" w:rsidRDefault="00E13B5E" w:rsidP="00923C7F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08" w:type="dxa"/>
            <w:tcBorders>
              <w:top w:val="nil"/>
              <w:bottom w:val="nil"/>
            </w:tcBorders>
          </w:tcPr>
          <w:p w:rsidR="00E13B5E" w:rsidRPr="00B26F95" w:rsidRDefault="00E13B5E" w:rsidP="00923C7F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92782B" w:rsidRPr="004D77A1" w:rsidTr="0092782B">
        <w:trPr>
          <w:trHeight w:val="610"/>
          <w:jc w:val="center"/>
        </w:trPr>
        <w:tc>
          <w:tcPr>
            <w:tcW w:w="1085" w:type="dxa"/>
            <w:tcBorders>
              <w:top w:val="nil"/>
              <w:bottom w:val="nil"/>
            </w:tcBorders>
          </w:tcPr>
          <w:p w:rsidR="00E13B5E" w:rsidRDefault="00E13B5E" w:rsidP="00E63F5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16</w:t>
            </w:r>
          </w:p>
          <w:p w:rsidR="00E13B5E" w:rsidRDefault="00E13B5E" w:rsidP="00E63F5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262" w:type="dxa"/>
            <w:tcBorders>
              <w:top w:val="nil"/>
              <w:bottom w:val="nil"/>
            </w:tcBorders>
          </w:tcPr>
          <w:p w:rsidR="00E13B5E" w:rsidRPr="0009480F" w:rsidRDefault="00E13B5E" w:rsidP="0009480F">
            <w:pPr>
              <w:bidi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2-پرداخت های نقدی از صندوق پس از تایید مقام مسئول انجام شده و برای آن برگه های پرداخت که دارای شماره مسلسل چاپی است صادر می شود.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E13B5E" w:rsidRPr="00245FA1" w:rsidRDefault="00E13B5E" w:rsidP="00E2668F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E13B5E" w:rsidRPr="00B26F95" w:rsidRDefault="00E13B5E" w:rsidP="00923C7F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E13B5E" w:rsidRPr="00B26F95" w:rsidRDefault="00E13B5E" w:rsidP="00923C7F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E13B5E" w:rsidRPr="00B26F95" w:rsidRDefault="00E13B5E" w:rsidP="00923C7F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08" w:type="dxa"/>
            <w:tcBorders>
              <w:top w:val="nil"/>
              <w:bottom w:val="nil"/>
            </w:tcBorders>
          </w:tcPr>
          <w:p w:rsidR="00E13B5E" w:rsidRPr="00B26F95" w:rsidRDefault="00E13B5E" w:rsidP="00923C7F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92782B" w:rsidRPr="004D77A1" w:rsidTr="0092782B">
        <w:trPr>
          <w:trHeight w:val="270"/>
          <w:jc w:val="center"/>
        </w:trPr>
        <w:tc>
          <w:tcPr>
            <w:tcW w:w="1085" w:type="dxa"/>
            <w:tcBorders>
              <w:top w:val="nil"/>
              <w:bottom w:val="nil"/>
            </w:tcBorders>
          </w:tcPr>
          <w:p w:rsidR="00E13B5E" w:rsidRDefault="00E13B5E" w:rsidP="00E63F5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17</w:t>
            </w:r>
          </w:p>
        </w:tc>
        <w:tc>
          <w:tcPr>
            <w:tcW w:w="6262" w:type="dxa"/>
            <w:tcBorders>
              <w:top w:val="nil"/>
              <w:bottom w:val="nil"/>
            </w:tcBorders>
          </w:tcPr>
          <w:p w:rsidR="00E13B5E" w:rsidRDefault="00E13B5E" w:rsidP="0009480F">
            <w:pPr>
              <w:bidi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3-حد نصاب معقولی برای پرداخت های نقدیتعیین شده است.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E13B5E" w:rsidRPr="00245FA1" w:rsidRDefault="00E13B5E" w:rsidP="00E2668F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E13B5E" w:rsidRPr="00B26F95" w:rsidRDefault="00E13B5E" w:rsidP="00923C7F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E13B5E" w:rsidRPr="00B26F95" w:rsidRDefault="00E13B5E" w:rsidP="00923C7F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E13B5E" w:rsidRPr="00B26F95" w:rsidRDefault="00E13B5E" w:rsidP="00923C7F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08" w:type="dxa"/>
            <w:tcBorders>
              <w:top w:val="nil"/>
              <w:bottom w:val="nil"/>
            </w:tcBorders>
          </w:tcPr>
          <w:p w:rsidR="00E13B5E" w:rsidRPr="00B26F95" w:rsidRDefault="00E13B5E" w:rsidP="00923C7F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92782B" w:rsidRPr="004D77A1" w:rsidTr="0092782B">
        <w:trPr>
          <w:trHeight w:val="440"/>
          <w:jc w:val="center"/>
        </w:trPr>
        <w:tc>
          <w:tcPr>
            <w:tcW w:w="1085" w:type="dxa"/>
            <w:tcBorders>
              <w:top w:val="nil"/>
              <w:bottom w:val="nil"/>
            </w:tcBorders>
          </w:tcPr>
          <w:p w:rsidR="00E13B5E" w:rsidRDefault="00E13B5E" w:rsidP="00C008B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18</w:t>
            </w:r>
          </w:p>
        </w:tc>
        <w:tc>
          <w:tcPr>
            <w:tcW w:w="6262" w:type="dxa"/>
            <w:tcBorders>
              <w:top w:val="nil"/>
              <w:bottom w:val="nil"/>
            </w:tcBorders>
          </w:tcPr>
          <w:p w:rsidR="00E13B5E" w:rsidRDefault="00E13B5E" w:rsidP="00A81676">
            <w:pPr>
              <w:bidi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4-وجوه نقد تعیین شده جهت پرداخت هزینه</w:t>
            </w:r>
            <w:r w:rsidR="00A81676">
              <w:rPr>
                <w:rFonts w:cs="B Nazanin" w:hint="cs"/>
                <w:rtl/>
                <w:lang w:bidi="fa-IR"/>
              </w:rPr>
              <w:t>‌</w:t>
            </w:r>
            <w:r>
              <w:rPr>
                <w:rFonts w:cs="B Nazanin" w:hint="cs"/>
                <w:rtl/>
                <w:lang w:bidi="fa-IR"/>
              </w:rPr>
              <w:t>های جاری متناسب با مخارج انجام شده است.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E13B5E" w:rsidRPr="00245FA1" w:rsidRDefault="00E13B5E" w:rsidP="00E2668F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E13B5E" w:rsidRPr="00B26F95" w:rsidRDefault="00E13B5E" w:rsidP="00923C7F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E13B5E" w:rsidRPr="00B26F95" w:rsidRDefault="00E13B5E" w:rsidP="00923C7F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E13B5E" w:rsidRPr="00B26F95" w:rsidRDefault="00E13B5E" w:rsidP="00923C7F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08" w:type="dxa"/>
            <w:tcBorders>
              <w:top w:val="nil"/>
              <w:bottom w:val="nil"/>
            </w:tcBorders>
          </w:tcPr>
          <w:p w:rsidR="00E13B5E" w:rsidRPr="00B26F95" w:rsidRDefault="00E13B5E" w:rsidP="00923C7F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92782B" w:rsidRPr="004D77A1" w:rsidTr="0092782B">
        <w:trPr>
          <w:trHeight w:val="670"/>
          <w:jc w:val="center"/>
        </w:trPr>
        <w:tc>
          <w:tcPr>
            <w:tcW w:w="1085" w:type="dxa"/>
            <w:tcBorders>
              <w:top w:val="nil"/>
              <w:bottom w:val="nil"/>
            </w:tcBorders>
          </w:tcPr>
          <w:p w:rsidR="00E13B5E" w:rsidRDefault="00E13B5E" w:rsidP="00E63F5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19</w:t>
            </w:r>
          </w:p>
          <w:p w:rsidR="00E13B5E" w:rsidRDefault="00E13B5E" w:rsidP="00E63F5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262" w:type="dxa"/>
            <w:tcBorders>
              <w:top w:val="nil"/>
              <w:bottom w:val="nil"/>
            </w:tcBorders>
          </w:tcPr>
          <w:p w:rsidR="0082076D" w:rsidRDefault="00E13B5E" w:rsidP="00A81676">
            <w:pPr>
              <w:bidi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5-در فواصل زمانی مناسب صورت مخارج انجام شده همراه با مدارک و اسناد مربوط به منظور دریافت وجه به اشخاص ذیربط ارائه می شود.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E13B5E" w:rsidRPr="00245FA1" w:rsidRDefault="00E13B5E" w:rsidP="00E2668F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E13B5E" w:rsidRPr="00B26F95" w:rsidRDefault="00E13B5E" w:rsidP="00923C7F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E13B5E" w:rsidRPr="00B26F95" w:rsidRDefault="00E13B5E" w:rsidP="00923C7F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E13B5E" w:rsidRPr="00B26F95" w:rsidRDefault="00E13B5E" w:rsidP="00923C7F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08" w:type="dxa"/>
            <w:tcBorders>
              <w:top w:val="nil"/>
              <w:bottom w:val="nil"/>
            </w:tcBorders>
          </w:tcPr>
          <w:p w:rsidR="00E13B5E" w:rsidRPr="00B26F95" w:rsidRDefault="00E13B5E" w:rsidP="00923C7F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92782B" w:rsidRPr="004D77A1" w:rsidTr="0092782B">
        <w:trPr>
          <w:trHeight w:val="410"/>
          <w:jc w:val="center"/>
        </w:trPr>
        <w:tc>
          <w:tcPr>
            <w:tcW w:w="1085" w:type="dxa"/>
            <w:tcBorders>
              <w:top w:val="nil"/>
              <w:bottom w:val="single" w:sz="4" w:space="0" w:color="auto"/>
            </w:tcBorders>
          </w:tcPr>
          <w:p w:rsidR="00E13B5E" w:rsidRDefault="00E13B5E" w:rsidP="00E63F5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20</w:t>
            </w:r>
          </w:p>
        </w:tc>
        <w:tc>
          <w:tcPr>
            <w:tcW w:w="6262" w:type="dxa"/>
            <w:tcBorders>
              <w:top w:val="nil"/>
              <w:bottom w:val="single" w:sz="4" w:space="0" w:color="auto"/>
            </w:tcBorders>
          </w:tcPr>
          <w:p w:rsidR="00E13B5E" w:rsidRDefault="00E13B5E" w:rsidP="0009480F">
            <w:pPr>
              <w:bidi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6-قبل از پرداخت صورت مخارج موضوع بند 5 فوق توسط شخصی مستقل از تهییه کننده از نظر صحت مطالبات و مدارک و اسناد ضمیمه کنترل و تصویب می شود.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:rsidR="00E13B5E" w:rsidRPr="00245FA1" w:rsidRDefault="00E13B5E" w:rsidP="00E2668F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single" w:sz="4" w:space="0" w:color="auto"/>
            </w:tcBorders>
          </w:tcPr>
          <w:p w:rsidR="00E13B5E" w:rsidRPr="00B26F95" w:rsidRDefault="00E13B5E" w:rsidP="00923C7F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single" w:sz="4" w:space="0" w:color="auto"/>
            </w:tcBorders>
          </w:tcPr>
          <w:p w:rsidR="00E13B5E" w:rsidRPr="00B26F95" w:rsidRDefault="00E13B5E" w:rsidP="00923C7F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nil"/>
              <w:bottom w:val="single" w:sz="4" w:space="0" w:color="auto"/>
            </w:tcBorders>
          </w:tcPr>
          <w:p w:rsidR="00E13B5E" w:rsidRPr="00B26F95" w:rsidRDefault="00E13B5E" w:rsidP="00923C7F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08" w:type="dxa"/>
            <w:tcBorders>
              <w:top w:val="nil"/>
              <w:bottom w:val="single" w:sz="4" w:space="0" w:color="auto"/>
            </w:tcBorders>
          </w:tcPr>
          <w:p w:rsidR="00E13B5E" w:rsidRPr="00B26F95" w:rsidRDefault="00E13B5E" w:rsidP="00923C7F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92782B" w:rsidRPr="004D77A1" w:rsidTr="0092782B">
        <w:trPr>
          <w:trHeight w:val="734"/>
          <w:jc w:val="center"/>
        </w:trPr>
        <w:tc>
          <w:tcPr>
            <w:tcW w:w="1085" w:type="dxa"/>
            <w:tcBorders>
              <w:bottom w:val="nil"/>
            </w:tcBorders>
          </w:tcPr>
          <w:p w:rsidR="00E13B5E" w:rsidRDefault="008A5289" w:rsidP="00E13B5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lastRenderedPageBreak/>
              <w:t>22</w:t>
            </w:r>
          </w:p>
        </w:tc>
        <w:tc>
          <w:tcPr>
            <w:tcW w:w="6262" w:type="dxa"/>
            <w:tcBorders>
              <w:top w:val="single" w:sz="4" w:space="0" w:color="auto"/>
              <w:bottom w:val="nil"/>
            </w:tcBorders>
          </w:tcPr>
          <w:p w:rsidR="00E13B5E" w:rsidRDefault="00E13B5E" w:rsidP="0009480F">
            <w:pPr>
              <w:bidi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7-مدارک منظم به صورت پرداخت های انجام شده برای جلوگیری از استفاده مجدد به نحوه مناسبی باطل می شود.</w:t>
            </w:r>
          </w:p>
        </w:tc>
        <w:tc>
          <w:tcPr>
            <w:tcW w:w="810" w:type="dxa"/>
            <w:tcBorders>
              <w:bottom w:val="nil"/>
            </w:tcBorders>
          </w:tcPr>
          <w:p w:rsidR="00E13B5E" w:rsidRPr="00245FA1" w:rsidRDefault="00E13B5E" w:rsidP="00E2668F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tcBorders>
              <w:bottom w:val="nil"/>
            </w:tcBorders>
          </w:tcPr>
          <w:p w:rsidR="00E13B5E" w:rsidRPr="00B26F95" w:rsidRDefault="00E13B5E" w:rsidP="00923C7F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tcBorders>
              <w:bottom w:val="nil"/>
            </w:tcBorders>
          </w:tcPr>
          <w:p w:rsidR="00E13B5E" w:rsidRPr="00B26F95" w:rsidRDefault="00E13B5E" w:rsidP="00923C7F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tcBorders>
              <w:bottom w:val="nil"/>
            </w:tcBorders>
          </w:tcPr>
          <w:p w:rsidR="00E13B5E" w:rsidRPr="00B26F95" w:rsidRDefault="00E13B5E" w:rsidP="00923C7F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08" w:type="dxa"/>
            <w:tcBorders>
              <w:bottom w:val="nil"/>
            </w:tcBorders>
          </w:tcPr>
          <w:p w:rsidR="00E13B5E" w:rsidRPr="00B26F95" w:rsidRDefault="00E13B5E" w:rsidP="00923C7F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92782B" w:rsidRPr="004D77A1" w:rsidTr="0092782B">
        <w:trPr>
          <w:trHeight w:val="800"/>
          <w:jc w:val="center"/>
        </w:trPr>
        <w:tc>
          <w:tcPr>
            <w:tcW w:w="1085" w:type="dxa"/>
            <w:tcBorders>
              <w:top w:val="nil"/>
              <w:bottom w:val="nil"/>
            </w:tcBorders>
          </w:tcPr>
          <w:p w:rsidR="00E13B5E" w:rsidRDefault="008A5289" w:rsidP="00E13B5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>21</w:t>
            </w:r>
          </w:p>
        </w:tc>
        <w:tc>
          <w:tcPr>
            <w:tcW w:w="6262" w:type="dxa"/>
            <w:tcBorders>
              <w:top w:val="nil"/>
              <w:bottom w:val="nil"/>
            </w:tcBorders>
          </w:tcPr>
          <w:p w:rsidR="00E13B5E" w:rsidRDefault="00E13B5E" w:rsidP="00E13B5E">
            <w:pPr>
              <w:bidi/>
              <w:jc w:val="both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8-بازپرداخت وجوه تنها معادل هزینه های انجام شده و از طریق بانک و به روش تنخواه گردان ثابت صورت می پذیرد.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E13B5E" w:rsidRPr="00245FA1" w:rsidRDefault="00E13B5E" w:rsidP="00E2668F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E13B5E" w:rsidRPr="00B26F95" w:rsidRDefault="00E13B5E" w:rsidP="00923C7F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E13B5E" w:rsidRPr="00B26F95" w:rsidRDefault="00E13B5E" w:rsidP="00923C7F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E13B5E" w:rsidRPr="00B26F95" w:rsidRDefault="00E13B5E" w:rsidP="00923C7F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08" w:type="dxa"/>
            <w:tcBorders>
              <w:top w:val="nil"/>
              <w:bottom w:val="nil"/>
            </w:tcBorders>
          </w:tcPr>
          <w:p w:rsidR="00E13B5E" w:rsidRPr="00B26F95" w:rsidRDefault="00E13B5E" w:rsidP="00923C7F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92782B" w:rsidRPr="004D77A1" w:rsidTr="0092782B">
        <w:trPr>
          <w:trHeight w:val="1250"/>
          <w:jc w:val="center"/>
        </w:trPr>
        <w:tc>
          <w:tcPr>
            <w:tcW w:w="1085" w:type="dxa"/>
            <w:tcBorders>
              <w:top w:val="nil"/>
              <w:bottom w:val="nil"/>
            </w:tcBorders>
          </w:tcPr>
          <w:p w:rsidR="00F10885" w:rsidRDefault="00F10885" w:rsidP="00F1088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:rsidR="00E13B5E" w:rsidRDefault="00E13B5E" w:rsidP="00E63F5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262" w:type="dxa"/>
            <w:tcBorders>
              <w:top w:val="nil"/>
              <w:bottom w:val="nil"/>
            </w:tcBorders>
          </w:tcPr>
          <w:p w:rsidR="00E13B5E" w:rsidRDefault="00E13B5E" w:rsidP="00E63F56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u w:val="single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u w:val="single"/>
                <w:rtl/>
                <w:lang w:bidi="fa-IR"/>
              </w:rPr>
              <w:t>د-تنخواه‏گردانها:</w:t>
            </w:r>
          </w:p>
          <w:p w:rsidR="00E13B5E" w:rsidRPr="008A5289" w:rsidRDefault="00E13B5E" w:rsidP="00E2668F">
            <w:pPr>
              <w:bidi/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8A528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صورت اسامی تنخواه‏گردانها را در کاربرگ درج نمایید و ضمن بررسی آیین‏نامه تنخواه، موارد زیر را کنترل نمایید: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E13B5E" w:rsidRPr="00245FA1" w:rsidRDefault="00E13B5E" w:rsidP="00E2668F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E13B5E" w:rsidRPr="00B26F95" w:rsidRDefault="00E13B5E" w:rsidP="00923C7F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E13B5E" w:rsidRPr="00B26F95" w:rsidRDefault="00E13B5E" w:rsidP="00923C7F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E13B5E" w:rsidRPr="00B26F95" w:rsidRDefault="00E13B5E" w:rsidP="00923C7F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08" w:type="dxa"/>
            <w:tcBorders>
              <w:top w:val="nil"/>
              <w:bottom w:val="nil"/>
            </w:tcBorders>
          </w:tcPr>
          <w:p w:rsidR="00E13B5E" w:rsidRPr="00B26F95" w:rsidRDefault="00E13B5E" w:rsidP="00923C7F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92782B" w:rsidRPr="004D77A1" w:rsidTr="0092782B">
        <w:trPr>
          <w:trHeight w:val="640"/>
          <w:jc w:val="center"/>
        </w:trPr>
        <w:tc>
          <w:tcPr>
            <w:tcW w:w="1085" w:type="dxa"/>
            <w:tcBorders>
              <w:top w:val="nil"/>
              <w:bottom w:val="nil"/>
            </w:tcBorders>
          </w:tcPr>
          <w:p w:rsidR="0082076D" w:rsidRDefault="0082076D" w:rsidP="00E63F5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262" w:type="dxa"/>
            <w:tcBorders>
              <w:top w:val="nil"/>
              <w:bottom w:val="nil"/>
            </w:tcBorders>
          </w:tcPr>
          <w:p w:rsidR="0082076D" w:rsidRPr="0009480F" w:rsidRDefault="0082076D" w:rsidP="00587BA4">
            <w:pPr>
              <w:bidi/>
              <w:ind w:left="450" w:hanging="45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1- </w:t>
            </w:r>
            <w:r w:rsidRPr="00245FA1">
              <w:rPr>
                <w:rFonts w:cs="B Nazanin" w:hint="cs"/>
                <w:sz w:val="24"/>
                <w:szCs w:val="24"/>
                <w:rtl/>
                <w:lang w:bidi="fa-IR"/>
              </w:rPr>
              <w:t>کنترل نمایید که برای تنخواه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‏</w:t>
            </w:r>
            <w:r w:rsidRPr="00245FA1">
              <w:rPr>
                <w:rFonts w:cs="B Nazanin" w:hint="cs"/>
                <w:sz w:val="24"/>
                <w:szCs w:val="24"/>
                <w:rtl/>
                <w:lang w:bidi="fa-IR"/>
              </w:rPr>
              <w:t>گردانها سقف تعیین شده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‏باشد و س</w:t>
            </w:r>
            <w:r w:rsidRPr="00245FA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قف مربور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طی</w:t>
            </w:r>
            <w:r w:rsidRPr="00245FA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دوره رعایت شده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‏</w:t>
            </w:r>
            <w:r w:rsidRPr="00245FA1">
              <w:rPr>
                <w:rFonts w:cs="B Nazanin" w:hint="cs"/>
                <w:sz w:val="24"/>
                <w:szCs w:val="24"/>
                <w:rtl/>
                <w:lang w:bidi="fa-IR"/>
              </w:rPr>
              <w:t>باشد.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82076D" w:rsidRPr="00245FA1" w:rsidRDefault="0082076D" w:rsidP="00E2668F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82076D" w:rsidRPr="00B26F95" w:rsidRDefault="0082076D" w:rsidP="00923C7F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82076D" w:rsidRPr="00B26F95" w:rsidRDefault="0082076D" w:rsidP="00923C7F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82076D" w:rsidRPr="00B26F95" w:rsidRDefault="0082076D" w:rsidP="00923C7F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08" w:type="dxa"/>
            <w:tcBorders>
              <w:top w:val="nil"/>
              <w:bottom w:val="nil"/>
            </w:tcBorders>
          </w:tcPr>
          <w:p w:rsidR="0082076D" w:rsidRPr="00B26F95" w:rsidRDefault="0082076D" w:rsidP="00923C7F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92782B" w:rsidRPr="004D77A1" w:rsidTr="0092782B">
        <w:trPr>
          <w:trHeight w:val="730"/>
          <w:jc w:val="center"/>
        </w:trPr>
        <w:tc>
          <w:tcPr>
            <w:tcW w:w="1085" w:type="dxa"/>
            <w:tcBorders>
              <w:top w:val="nil"/>
              <w:bottom w:val="nil"/>
            </w:tcBorders>
          </w:tcPr>
          <w:p w:rsidR="0082076D" w:rsidRDefault="0082076D" w:rsidP="00E63F5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262" w:type="dxa"/>
            <w:tcBorders>
              <w:top w:val="nil"/>
              <w:bottom w:val="nil"/>
            </w:tcBorders>
          </w:tcPr>
          <w:p w:rsidR="0082076D" w:rsidRDefault="0082076D" w:rsidP="00587BA4">
            <w:pPr>
              <w:bidi/>
              <w:ind w:left="450" w:hanging="45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2- کنترل نمایید که در قبال وجوه در اختیار تنخواه‏داران، تضمین کافی اخذ شده‏باشد.</w:t>
            </w:r>
            <w:r w:rsidR="00235502">
              <w:rPr>
                <w:rFonts w:cs="B Nazanin" w:hint="cs"/>
                <w:sz w:val="24"/>
                <w:szCs w:val="24"/>
                <w:rtl/>
                <w:lang w:bidi="fa-IR"/>
              </w:rPr>
              <w:t>÷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82076D" w:rsidRPr="00245FA1" w:rsidRDefault="0082076D" w:rsidP="00E2668F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82076D" w:rsidRPr="00B26F95" w:rsidRDefault="0082076D" w:rsidP="00923C7F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82076D" w:rsidRPr="00B26F95" w:rsidRDefault="0082076D" w:rsidP="00923C7F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82076D" w:rsidRPr="00B26F95" w:rsidRDefault="0082076D" w:rsidP="00923C7F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08" w:type="dxa"/>
            <w:tcBorders>
              <w:top w:val="nil"/>
              <w:bottom w:val="nil"/>
            </w:tcBorders>
          </w:tcPr>
          <w:p w:rsidR="0082076D" w:rsidRPr="00B26F95" w:rsidRDefault="0082076D" w:rsidP="00923C7F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92782B" w:rsidRPr="004D77A1" w:rsidTr="0092782B">
        <w:trPr>
          <w:trHeight w:val="630"/>
          <w:jc w:val="center"/>
        </w:trPr>
        <w:tc>
          <w:tcPr>
            <w:tcW w:w="1085" w:type="dxa"/>
            <w:tcBorders>
              <w:top w:val="nil"/>
              <w:bottom w:val="nil"/>
            </w:tcBorders>
          </w:tcPr>
          <w:p w:rsidR="0082076D" w:rsidRDefault="0082076D" w:rsidP="00E63F5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262" w:type="dxa"/>
            <w:tcBorders>
              <w:top w:val="nil"/>
              <w:bottom w:val="nil"/>
            </w:tcBorders>
          </w:tcPr>
          <w:p w:rsidR="0082076D" w:rsidRDefault="0082076D" w:rsidP="00587BA4">
            <w:pPr>
              <w:bidi/>
              <w:ind w:left="450" w:hanging="45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3- بررسی نمایید که سقف تنخواه با گردش عملیات آن متناسب بوده و هرگونه موارد غیرعادی را کنترل نمایید.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82076D" w:rsidRPr="00245FA1" w:rsidRDefault="0082076D" w:rsidP="00E2668F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82076D" w:rsidRPr="00B26F95" w:rsidRDefault="0082076D" w:rsidP="00923C7F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:rsidR="0082076D" w:rsidRPr="00B26F95" w:rsidRDefault="0082076D" w:rsidP="00923C7F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82076D" w:rsidRPr="00B26F95" w:rsidRDefault="0082076D" w:rsidP="00923C7F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08" w:type="dxa"/>
            <w:tcBorders>
              <w:top w:val="nil"/>
              <w:bottom w:val="nil"/>
            </w:tcBorders>
          </w:tcPr>
          <w:p w:rsidR="0082076D" w:rsidRPr="00B26F95" w:rsidRDefault="0082076D" w:rsidP="00923C7F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92782B" w:rsidRPr="004D77A1" w:rsidTr="0092782B">
        <w:trPr>
          <w:trHeight w:val="930"/>
          <w:jc w:val="center"/>
        </w:trPr>
        <w:tc>
          <w:tcPr>
            <w:tcW w:w="1085" w:type="dxa"/>
            <w:tcBorders>
              <w:top w:val="nil"/>
            </w:tcBorders>
          </w:tcPr>
          <w:p w:rsidR="0082076D" w:rsidRDefault="0082076D" w:rsidP="00E63F5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262" w:type="dxa"/>
            <w:tcBorders>
              <w:top w:val="nil"/>
            </w:tcBorders>
          </w:tcPr>
          <w:p w:rsidR="0082076D" w:rsidRDefault="0082076D" w:rsidP="00587BA4">
            <w:pPr>
              <w:bidi/>
              <w:ind w:left="450" w:hanging="45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4- کنترل نمایید حسابهای تنخواه‌گردان و صندوق طی دوره بستانکار نشده‏باشد.</w:t>
            </w:r>
          </w:p>
        </w:tc>
        <w:tc>
          <w:tcPr>
            <w:tcW w:w="810" w:type="dxa"/>
            <w:tcBorders>
              <w:top w:val="nil"/>
            </w:tcBorders>
          </w:tcPr>
          <w:p w:rsidR="0082076D" w:rsidRPr="00245FA1" w:rsidRDefault="0082076D" w:rsidP="00E2668F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tcBorders>
              <w:top w:val="nil"/>
            </w:tcBorders>
          </w:tcPr>
          <w:p w:rsidR="0082076D" w:rsidRPr="00B26F95" w:rsidRDefault="0082076D" w:rsidP="00923C7F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50" w:type="dxa"/>
            <w:tcBorders>
              <w:top w:val="nil"/>
            </w:tcBorders>
          </w:tcPr>
          <w:p w:rsidR="0082076D" w:rsidRPr="00B26F95" w:rsidRDefault="0082076D" w:rsidP="00923C7F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40" w:type="dxa"/>
            <w:tcBorders>
              <w:top w:val="nil"/>
            </w:tcBorders>
          </w:tcPr>
          <w:p w:rsidR="0082076D" w:rsidRPr="00B26F95" w:rsidRDefault="0082076D" w:rsidP="00923C7F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208" w:type="dxa"/>
            <w:tcBorders>
              <w:top w:val="nil"/>
            </w:tcBorders>
          </w:tcPr>
          <w:p w:rsidR="0082076D" w:rsidRPr="00B26F95" w:rsidRDefault="0082076D" w:rsidP="00923C7F">
            <w:pPr>
              <w:bidi/>
              <w:ind w:left="360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59469D" w:rsidRDefault="0059469D" w:rsidP="00103A60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103A60" w:rsidRPr="00C32087" w:rsidRDefault="00103A60" w:rsidP="00103A60">
      <w:pPr>
        <w:bidi/>
        <w:spacing w:after="0" w:line="240" w:lineRule="auto"/>
        <w:jc w:val="both"/>
        <w:rPr>
          <w:rFonts w:cs="B Nazanin"/>
          <w:b/>
          <w:bCs/>
          <w:sz w:val="2"/>
          <w:szCs w:val="2"/>
          <w:rtl/>
          <w:lang w:bidi="fa-IR"/>
        </w:rPr>
      </w:pPr>
    </w:p>
    <w:p w:rsidR="00A81676" w:rsidRPr="00C32087" w:rsidRDefault="00A81676">
      <w:pPr>
        <w:bidi/>
        <w:spacing w:after="0" w:line="240" w:lineRule="auto"/>
        <w:jc w:val="both"/>
        <w:rPr>
          <w:rFonts w:cs="B Nazanin"/>
          <w:b/>
          <w:bCs/>
          <w:sz w:val="2"/>
          <w:szCs w:val="2"/>
          <w:lang w:bidi="fa-IR"/>
        </w:rPr>
      </w:pPr>
    </w:p>
    <w:sectPr w:rsidR="00A81676" w:rsidRPr="00C32087" w:rsidSect="0092782B">
      <w:headerReference w:type="even" r:id="rId9"/>
      <w:headerReference w:type="default" r:id="rId10"/>
      <w:footerReference w:type="default" r:id="rId11"/>
      <w:headerReference w:type="first" r:id="rId12"/>
      <w:pgSz w:w="12240" w:h="15840" w:code="1"/>
      <w:pgMar w:top="1022" w:right="864" w:bottom="1440" w:left="288" w:header="28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F64" w:rsidRDefault="00826F64" w:rsidP="00E7338E">
      <w:pPr>
        <w:spacing w:after="0" w:line="240" w:lineRule="auto"/>
      </w:pPr>
      <w:r>
        <w:separator/>
      </w:r>
    </w:p>
  </w:endnote>
  <w:endnote w:type="continuationSeparator" w:id="0">
    <w:p w:rsidR="00826F64" w:rsidRDefault="00826F64" w:rsidP="00E73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azanin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6135181"/>
      <w:docPartObj>
        <w:docPartGallery w:val="Page Numbers (Bottom of Page)"/>
        <w:docPartUnique/>
      </w:docPartObj>
    </w:sdtPr>
    <w:sdtEndPr/>
    <w:sdtContent>
      <w:p w:rsidR="00E13B5E" w:rsidRDefault="00E13B5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55E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13B5E" w:rsidRDefault="00E13B5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F64" w:rsidRDefault="00826F64" w:rsidP="00E7338E">
      <w:pPr>
        <w:spacing w:after="0" w:line="240" w:lineRule="auto"/>
      </w:pPr>
      <w:r>
        <w:separator/>
      </w:r>
    </w:p>
  </w:footnote>
  <w:footnote w:type="continuationSeparator" w:id="0">
    <w:p w:rsidR="00826F64" w:rsidRDefault="00826F64" w:rsidP="00E73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B5E" w:rsidRDefault="00FC55E2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94829" o:spid="_x0000_s2050" type="#_x0000_t136" style="position:absolute;margin-left:0;margin-top:0;width:580.8pt;height:174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aria Ravesh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0814" w:type="dxa"/>
      <w:jc w:val="center"/>
      <w:tblInd w:w="36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080"/>
      <w:gridCol w:w="243"/>
      <w:gridCol w:w="770"/>
      <w:gridCol w:w="1558"/>
      <w:gridCol w:w="3309"/>
      <w:gridCol w:w="382"/>
      <w:gridCol w:w="810"/>
      <w:gridCol w:w="450"/>
      <w:gridCol w:w="450"/>
      <w:gridCol w:w="540"/>
      <w:gridCol w:w="1222"/>
    </w:tblGrid>
    <w:tr w:rsidR="00E13B5E" w:rsidRPr="00282B5C" w:rsidTr="004B2511">
      <w:trPr>
        <w:cantSplit/>
        <w:trHeight w:val="392"/>
        <w:jc w:val="center"/>
      </w:trPr>
      <w:tc>
        <w:tcPr>
          <w:tcW w:w="132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E13B5E" w:rsidRPr="00282B5C" w:rsidRDefault="00E13B5E" w:rsidP="00FB3959">
          <w:pPr>
            <w:bidi/>
            <w:spacing w:after="0" w:line="240" w:lineRule="auto"/>
            <w:ind w:left="-249" w:right="-851" w:firstLine="249"/>
            <w:jc w:val="center"/>
            <w:rPr>
              <w:rFonts w:eastAsia="Times New Roman" w:cs="B Nazanin"/>
              <w:sz w:val="20"/>
              <w:szCs w:val="24"/>
              <w:lang w:bidi="fa-IR"/>
            </w:rPr>
          </w:pPr>
        </w:p>
      </w:tc>
      <w:tc>
        <w:tcPr>
          <w:tcW w:w="6829" w:type="dxa"/>
          <w:gridSpan w:val="5"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:rsidR="00E13B5E" w:rsidRPr="00282B5C" w:rsidRDefault="00E13B5E" w:rsidP="0076242F">
          <w:pPr>
            <w:bidi/>
            <w:spacing w:after="0" w:line="240" w:lineRule="auto"/>
            <w:ind w:right="-851"/>
            <w:jc w:val="center"/>
            <w:rPr>
              <w:rFonts w:eastAsia="Times New Roman" w:cs="B Titr"/>
              <w:sz w:val="20"/>
            </w:rPr>
          </w:pPr>
          <w:r w:rsidRPr="00282B5C">
            <w:rPr>
              <w:rFonts w:eastAsia="Times New Roman" w:cs="B Titr" w:hint="cs"/>
              <w:sz w:val="20"/>
              <w:rtl/>
            </w:rPr>
            <w:t xml:space="preserve">موسسه حسابرسي </w:t>
          </w:r>
          <w:r>
            <w:rPr>
              <w:rFonts w:eastAsia="Times New Roman" w:cs="B Titr" w:hint="cs"/>
              <w:sz w:val="20"/>
              <w:rtl/>
            </w:rPr>
            <w:t>داریاروش</w:t>
          </w:r>
          <w:r w:rsidRPr="00282B5C">
            <w:rPr>
              <w:rFonts w:eastAsia="Times New Roman" w:cs="B Titr" w:hint="cs"/>
              <w:sz w:val="20"/>
              <w:rtl/>
            </w:rPr>
            <w:t xml:space="preserve"> (حسابداران رسمي)</w:t>
          </w:r>
        </w:p>
      </w:tc>
      <w:tc>
        <w:tcPr>
          <w:tcW w:w="2662" w:type="dxa"/>
          <w:gridSpan w:val="4"/>
          <w:vMerge w:val="restart"/>
          <w:tcBorders>
            <w:top w:val="nil"/>
            <w:left w:val="nil"/>
            <w:right w:val="nil"/>
          </w:tcBorders>
          <w:vAlign w:val="center"/>
        </w:tcPr>
        <w:tbl>
          <w:tblPr>
            <w:bidiVisual/>
            <w:tblW w:w="2566" w:type="dxa"/>
            <w:jc w:val="center"/>
            <w:tblLayout w:type="fixed"/>
            <w:tblLook w:val="04A0" w:firstRow="1" w:lastRow="0" w:firstColumn="1" w:lastColumn="0" w:noHBand="0" w:noVBand="1"/>
          </w:tblPr>
          <w:tblGrid>
            <w:gridCol w:w="2566"/>
          </w:tblGrid>
          <w:tr w:rsidR="00E13B5E" w:rsidTr="00587BA4">
            <w:trPr>
              <w:trHeight w:val="421"/>
              <w:jc w:val="center"/>
            </w:trPr>
            <w:tc>
              <w:tcPr>
                <w:tcW w:w="2566" w:type="dxa"/>
                <w:shd w:val="horzCross" w:color="auto" w:fill="auto"/>
                <w:hideMark/>
              </w:tcPr>
              <w:p w:rsidR="00E13B5E" w:rsidRDefault="00E13B5E" w:rsidP="007F5F5A">
                <w:pPr>
                  <w:pStyle w:val="Header"/>
                  <w:bidi/>
                  <w:spacing w:line="216" w:lineRule="auto"/>
                  <w:jc w:val="center"/>
                  <w:rPr>
                    <w:rFonts w:cs="B Lotus"/>
                    <w:b/>
                    <w:bCs/>
                    <w:i/>
                    <w:sz w:val="24"/>
                    <w:szCs w:val="24"/>
                  </w:rPr>
                </w:pPr>
                <w:r>
                  <w:rPr>
                    <w:rFonts w:cs="B Lotus" w:hint="cs"/>
                    <w:b/>
                    <w:sz w:val="24"/>
                    <w:szCs w:val="24"/>
                    <w:rtl/>
                  </w:rPr>
                  <w:t xml:space="preserve">     </w:t>
                </w:r>
              </w:p>
            </w:tc>
          </w:tr>
          <w:tr w:rsidR="00E13B5E" w:rsidTr="00587BA4">
            <w:trPr>
              <w:trHeight w:val="527"/>
              <w:jc w:val="center"/>
            </w:trPr>
            <w:tc>
              <w:tcPr>
                <w:tcW w:w="2566" w:type="dxa"/>
                <w:vMerge w:val="restart"/>
                <w:vAlign w:val="center"/>
                <w:hideMark/>
              </w:tcPr>
              <w:p w:rsidR="00E13B5E" w:rsidRDefault="00E13B5E" w:rsidP="007F5F5A">
                <w:pPr>
                  <w:pStyle w:val="Header"/>
                  <w:bidi/>
                  <w:spacing w:line="216" w:lineRule="auto"/>
                  <w:jc w:val="center"/>
                  <w:rPr>
                    <w:i/>
                    <w:sz w:val="48"/>
                    <w:szCs w:val="48"/>
                  </w:rPr>
                </w:pPr>
                <w:proofErr w:type="spellStart"/>
                <w:r>
                  <w:rPr>
                    <w:b/>
                    <w:i/>
                    <w:iCs/>
                    <w:color w:val="000000" w:themeColor="text1"/>
                    <w:sz w:val="72"/>
                    <w:szCs w:val="72"/>
                  </w:rPr>
                  <w:t>D</w:t>
                </w:r>
                <w:r>
                  <w:rPr>
                    <w:b/>
                    <w:color w:val="000000" w:themeColor="text1"/>
                    <w:sz w:val="20"/>
                    <w:szCs w:val="20"/>
                  </w:rPr>
                  <w:t>ari</w:t>
                </w:r>
                <w:r>
                  <w:rPr>
                    <w:b/>
                    <w:i/>
                    <w:iCs/>
                    <w:color w:val="000000" w:themeColor="text1"/>
                    <w:sz w:val="20"/>
                    <w:szCs w:val="20"/>
                  </w:rPr>
                  <w:t>a</w:t>
                </w:r>
                <w:r>
                  <w:rPr>
                    <w:b/>
                    <w:i/>
                    <w:iCs/>
                    <w:color w:val="000000" w:themeColor="text1"/>
                    <w:sz w:val="72"/>
                    <w:szCs w:val="72"/>
                  </w:rPr>
                  <w:t>R</w:t>
                </w:r>
                <w:r>
                  <w:rPr>
                    <w:b/>
                    <w:color w:val="000000" w:themeColor="text1"/>
                    <w:sz w:val="20"/>
                    <w:szCs w:val="20"/>
                  </w:rPr>
                  <w:t>avesh</w:t>
                </w:r>
                <w:proofErr w:type="spellEnd"/>
              </w:p>
            </w:tc>
          </w:tr>
          <w:tr w:rsidR="00E13B5E" w:rsidTr="00587BA4">
            <w:trPr>
              <w:trHeight w:val="874"/>
              <w:jc w:val="center"/>
            </w:trPr>
            <w:tc>
              <w:tcPr>
                <w:tcW w:w="2566" w:type="dxa"/>
                <w:vMerge/>
                <w:vAlign w:val="center"/>
                <w:hideMark/>
              </w:tcPr>
              <w:p w:rsidR="00E13B5E" w:rsidRDefault="00E13B5E" w:rsidP="007F5F5A">
                <w:pPr>
                  <w:rPr>
                    <w:rFonts w:ascii="Calibri" w:eastAsia="Calibri" w:hAnsi="Calibri" w:cs="B Nazanin"/>
                    <w:i/>
                    <w:sz w:val="48"/>
                    <w:szCs w:val="48"/>
                  </w:rPr>
                </w:pPr>
              </w:p>
            </w:tc>
          </w:tr>
          <w:tr w:rsidR="00E13B5E" w:rsidTr="00587BA4">
            <w:trPr>
              <w:trHeight w:val="363"/>
              <w:jc w:val="center"/>
            </w:trPr>
            <w:tc>
              <w:tcPr>
                <w:tcW w:w="2566" w:type="dxa"/>
                <w:shd w:val="horzCross" w:color="auto" w:fill="auto"/>
                <w:hideMark/>
              </w:tcPr>
              <w:p w:rsidR="00E13B5E" w:rsidRDefault="00E13B5E" w:rsidP="007F5F5A">
                <w:pPr>
                  <w:pStyle w:val="Header"/>
                  <w:bidi/>
                  <w:spacing w:line="216" w:lineRule="auto"/>
                  <w:jc w:val="center"/>
                  <w:rPr>
                    <w:rFonts w:cs="B Lotus"/>
                    <w:b/>
                    <w:bCs/>
                    <w:i/>
                    <w:sz w:val="24"/>
                    <w:szCs w:val="24"/>
                  </w:rPr>
                </w:pPr>
                <w:r>
                  <w:rPr>
                    <w:rFonts w:cs="B Lotus" w:hint="cs"/>
                    <w:b/>
                    <w:sz w:val="24"/>
                    <w:szCs w:val="24"/>
                    <w:rtl/>
                  </w:rPr>
                  <w:t xml:space="preserve">     </w:t>
                </w:r>
              </w:p>
            </w:tc>
          </w:tr>
        </w:tbl>
        <w:p w:rsidR="00E13B5E" w:rsidRPr="00282B5C" w:rsidRDefault="00E13B5E" w:rsidP="00FB3959">
          <w:pPr>
            <w:bidi/>
            <w:spacing w:after="0" w:line="240" w:lineRule="auto"/>
            <w:ind w:right="-851"/>
            <w:rPr>
              <w:rFonts w:eastAsia="Times New Roman" w:cs="B Nazanin"/>
              <w:sz w:val="20"/>
              <w:szCs w:val="20"/>
            </w:rPr>
          </w:pPr>
        </w:p>
      </w:tc>
    </w:tr>
    <w:tr w:rsidR="00E13B5E" w:rsidRPr="00282B5C" w:rsidTr="004B2511">
      <w:trPr>
        <w:cantSplit/>
        <w:jc w:val="center"/>
      </w:trPr>
      <w:tc>
        <w:tcPr>
          <w:tcW w:w="2093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:rsidR="00E13B5E" w:rsidRDefault="00E13B5E" w:rsidP="007F5F5A">
          <w:pPr>
            <w:bidi/>
            <w:spacing w:after="0" w:line="240" w:lineRule="auto"/>
            <w:ind w:left="-108" w:right="-851" w:firstLine="108"/>
            <w:rPr>
              <w:rFonts w:eastAsia="Times New Roman" w:cs="B Nazanin"/>
              <w:sz w:val="20"/>
              <w:szCs w:val="20"/>
              <w:rtl/>
            </w:rPr>
          </w:pPr>
          <w:r>
            <w:rPr>
              <w:rFonts w:eastAsia="Times New Roman" w:cs="B Nazanin" w:hint="cs"/>
              <w:sz w:val="20"/>
              <w:szCs w:val="20"/>
              <w:rtl/>
            </w:rPr>
            <w:t>نام حسابرس:</w:t>
          </w:r>
        </w:p>
        <w:p w:rsidR="00E13B5E" w:rsidRDefault="00E13B5E" w:rsidP="007F5F5A">
          <w:pPr>
            <w:bidi/>
            <w:spacing w:after="0" w:line="240" w:lineRule="auto"/>
            <w:ind w:left="-108" w:right="-851" w:firstLine="108"/>
            <w:rPr>
              <w:rFonts w:eastAsia="Times New Roman" w:cs="B Nazanin"/>
              <w:sz w:val="20"/>
              <w:szCs w:val="20"/>
              <w:rtl/>
              <w:lang w:bidi="fa-IR"/>
            </w:rPr>
          </w:pPr>
          <w:r>
            <w:rPr>
              <w:rFonts w:eastAsia="Times New Roman" w:cs="B Nazanin" w:hint="cs"/>
              <w:sz w:val="20"/>
              <w:szCs w:val="20"/>
              <w:rtl/>
            </w:rPr>
            <w:t>تاريخ رسيدگي</w:t>
          </w:r>
          <w:r w:rsidRPr="00282B5C">
            <w:rPr>
              <w:rFonts w:eastAsia="Times New Roman" w:cs="B Nazanin" w:hint="cs"/>
              <w:sz w:val="20"/>
              <w:szCs w:val="20"/>
              <w:rtl/>
            </w:rPr>
            <w:t>:</w:t>
          </w:r>
        </w:p>
        <w:p w:rsidR="00E13B5E" w:rsidRPr="00282B5C" w:rsidRDefault="00E13B5E" w:rsidP="007F5F5A">
          <w:pPr>
            <w:bidi/>
            <w:spacing w:after="0" w:line="240" w:lineRule="auto"/>
            <w:ind w:left="-108" w:right="-851" w:firstLine="108"/>
            <w:rPr>
              <w:rFonts w:eastAsia="Times New Roman" w:cs="B Nazanin"/>
              <w:sz w:val="20"/>
              <w:szCs w:val="20"/>
              <w:rtl/>
            </w:rPr>
          </w:pPr>
          <w:r>
            <w:rPr>
              <w:rFonts w:eastAsia="Times New Roman" w:cs="B Nazanin" w:hint="cs"/>
              <w:sz w:val="20"/>
              <w:szCs w:val="20"/>
              <w:rtl/>
            </w:rPr>
            <w:t>بررسی‌کننده:</w:t>
          </w:r>
        </w:p>
        <w:p w:rsidR="00E13B5E" w:rsidRPr="00587BA4" w:rsidRDefault="00E13B5E" w:rsidP="007F5F5A">
          <w:pPr>
            <w:keepNext/>
            <w:bidi/>
            <w:spacing w:after="0" w:line="240" w:lineRule="auto"/>
            <w:ind w:left="-249" w:right="-851" w:firstLine="249"/>
            <w:outlineLvl w:val="8"/>
            <w:rPr>
              <w:rFonts w:eastAsia="Times New Roman" w:cs="B Nazanin"/>
              <w:sz w:val="2"/>
              <w:szCs w:val="2"/>
              <w:rtl/>
            </w:rPr>
          </w:pPr>
        </w:p>
        <w:p w:rsidR="00E13B5E" w:rsidRPr="00282B5C" w:rsidRDefault="00E13B5E" w:rsidP="007F5F5A">
          <w:pPr>
            <w:keepNext/>
            <w:bidi/>
            <w:spacing w:after="0" w:line="240" w:lineRule="auto"/>
            <w:ind w:left="-249" w:right="-851" w:firstLine="249"/>
            <w:outlineLvl w:val="8"/>
            <w:rPr>
              <w:rFonts w:eastAsia="Times New Roman" w:cs="B Nazanin"/>
              <w:sz w:val="18"/>
            </w:rPr>
          </w:pPr>
        </w:p>
      </w:tc>
      <w:tc>
        <w:tcPr>
          <w:tcW w:w="6059" w:type="dxa"/>
          <w:gridSpan w:val="4"/>
          <w:tcBorders>
            <w:top w:val="nil"/>
            <w:left w:val="nil"/>
            <w:bottom w:val="nil"/>
            <w:right w:val="nil"/>
          </w:tcBorders>
          <w:vAlign w:val="center"/>
          <w:hideMark/>
        </w:tcPr>
        <w:p w:rsidR="00E13B5E" w:rsidRPr="00282B5C" w:rsidRDefault="00E13B5E" w:rsidP="00FB3959">
          <w:pPr>
            <w:bidi/>
            <w:spacing w:after="0" w:line="240" w:lineRule="auto"/>
            <w:ind w:right="-851"/>
            <w:jc w:val="center"/>
            <w:rPr>
              <w:rFonts w:eastAsia="Times New Roman" w:cs="B Nazanin"/>
              <w:sz w:val="20"/>
              <w:szCs w:val="32"/>
              <w:rtl/>
            </w:rPr>
          </w:pPr>
          <w:r w:rsidRPr="00282B5C">
            <w:rPr>
              <w:rFonts w:eastAsia="Times New Roman" w:cs="B Nazanin" w:hint="cs"/>
              <w:sz w:val="20"/>
              <w:szCs w:val="32"/>
              <w:rtl/>
            </w:rPr>
            <w:t>برنامه آزمون رعايت روش</w:t>
          </w:r>
          <w:r w:rsidRPr="00FB3959">
            <w:rPr>
              <w:rFonts w:eastAsia="Times New Roman" w:cs="B Nazanin" w:hint="eastAsia"/>
              <w:sz w:val="20"/>
              <w:szCs w:val="32"/>
              <w:rtl/>
            </w:rPr>
            <w:t>‌</w:t>
          </w:r>
          <w:r w:rsidRPr="00282B5C">
            <w:rPr>
              <w:rFonts w:eastAsia="Times New Roman" w:cs="B Nazanin" w:hint="cs"/>
              <w:sz w:val="20"/>
              <w:szCs w:val="32"/>
              <w:rtl/>
            </w:rPr>
            <w:t>ها</w:t>
          </w:r>
        </w:p>
        <w:p w:rsidR="00E13B5E" w:rsidRDefault="00E13B5E" w:rsidP="00FB3959">
          <w:pPr>
            <w:bidi/>
            <w:spacing w:after="0" w:line="240" w:lineRule="auto"/>
            <w:ind w:right="-851"/>
            <w:jc w:val="center"/>
            <w:rPr>
              <w:rFonts w:eastAsia="Times New Roman" w:cs="B Nazanin"/>
              <w:sz w:val="20"/>
              <w:szCs w:val="32"/>
              <w:rtl/>
            </w:rPr>
          </w:pPr>
          <w:r w:rsidRPr="00282B5C">
            <w:rPr>
              <w:rFonts w:eastAsia="Times New Roman" w:cs="B Nazanin" w:hint="cs"/>
              <w:sz w:val="20"/>
              <w:szCs w:val="32"/>
              <w:rtl/>
            </w:rPr>
            <w:t>پرداختها</w:t>
          </w:r>
        </w:p>
        <w:p w:rsidR="00E13B5E" w:rsidRPr="00282B5C" w:rsidRDefault="00E13B5E" w:rsidP="007F5F5A">
          <w:pPr>
            <w:bidi/>
            <w:spacing w:after="0" w:line="240" w:lineRule="auto"/>
            <w:ind w:right="-851"/>
            <w:jc w:val="center"/>
            <w:rPr>
              <w:rFonts w:eastAsia="Times New Roman" w:cs="B Nazanin"/>
              <w:sz w:val="20"/>
              <w:szCs w:val="32"/>
            </w:rPr>
          </w:pPr>
        </w:p>
      </w:tc>
      <w:tc>
        <w:tcPr>
          <w:tcW w:w="2662" w:type="dxa"/>
          <w:gridSpan w:val="4"/>
          <w:vMerge/>
          <w:tcBorders>
            <w:left w:val="nil"/>
            <w:bottom w:val="nil"/>
            <w:right w:val="nil"/>
          </w:tcBorders>
          <w:vAlign w:val="center"/>
        </w:tcPr>
        <w:p w:rsidR="00E13B5E" w:rsidRPr="00282B5C" w:rsidRDefault="00E13B5E" w:rsidP="00FB3959">
          <w:pPr>
            <w:bidi/>
            <w:spacing w:after="0" w:line="240" w:lineRule="auto"/>
            <w:ind w:right="-851"/>
            <w:rPr>
              <w:rFonts w:eastAsia="Times New Roman" w:cs="B Nazanin"/>
              <w:sz w:val="20"/>
              <w:szCs w:val="40"/>
            </w:rPr>
          </w:pPr>
        </w:p>
      </w:tc>
    </w:tr>
    <w:tr w:rsidR="00E13B5E" w:rsidRPr="00282B5C" w:rsidTr="004B2511">
      <w:trPr>
        <w:cantSplit/>
        <w:trHeight w:val="433"/>
        <w:jc w:val="center"/>
      </w:trPr>
      <w:tc>
        <w:tcPr>
          <w:tcW w:w="10814" w:type="dxa"/>
          <w:gridSpan w:val="11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  <w:hideMark/>
        </w:tcPr>
        <w:p w:rsidR="00E13B5E" w:rsidRPr="00282B5C" w:rsidRDefault="00E13B5E" w:rsidP="00FB3959">
          <w:pPr>
            <w:bidi/>
            <w:spacing w:after="0" w:line="240" w:lineRule="auto"/>
            <w:ind w:right="34"/>
            <w:rPr>
              <w:rFonts w:eastAsia="Times New Roman" w:cs="B Nazanin"/>
              <w:sz w:val="20"/>
              <w:szCs w:val="16"/>
            </w:rPr>
          </w:pPr>
          <w:r w:rsidRPr="00282B5C">
            <w:rPr>
              <w:rFonts w:eastAsia="Times New Roman" w:cs="B Nazanin" w:hint="cs"/>
              <w:sz w:val="20"/>
              <w:szCs w:val="20"/>
              <w:rtl/>
            </w:rPr>
            <w:t>هدف از اجراي اين برنامه اطمينان  از اعمال كنترلها توسط واحد مورد رسيدگي و بررسي صحت اعمال كنترل توسط حسابرس است .</w:t>
          </w:r>
        </w:p>
      </w:tc>
    </w:tr>
    <w:tr w:rsidR="00E13B5E" w:rsidRPr="00282B5C" w:rsidTr="004B2511">
      <w:trPr>
        <w:cantSplit/>
        <w:jc w:val="center"/>
      </w:trPr>
      <w:tc>
        <w:tcPr>
          <w:tcW w:w="3651" w:type="dxa"/>
          <w:gridSpan w:val="4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E13B5E" w:rsidRPr="00282B5C" w:rsidRDefault="00E13B5E" w:rsidP="00FB3959">
          <w:pPr>
            <w:bidi/>
            <w:spacing w:after="0" w:line="240" w:lineRule="auto"/>
            <w:ind w:right="-851"/>
            <w:rPr>
              <w:rFonts w:eastAsia="Times New Roman" w:cs="B Nazanin"/>
              <w:sz w:val="20"/>
              <w:szCs w:val="20"/>
              <w:rtl/>
            </w:rPr>
          </w:pPr>
          <w:r w:rsidRPr="00282B5C">
            <w:rPr>
              <w:rFonts w:eastAsia="Times New Roman" w:cs="B Nazanin" w:hint="cs"/>
              <w:sz w:val="20"/>
              <w:szCs w:val="20"/>
              <w:rtl/>
            </w:rPr>
            <w:t>نام واحد مورد رسيدگي :</w:t>
          </w:r>
        </w:p>
        <w:p w:rsidR="00E13B5E" w:rsidRPr="00282B5C" w:rsidRDefault="00E13B5E" w:rsidP="00FB3959">
          <w:pPr>
            <w:bidi/>
            <w:spacing w:after="0" w:line="240" w:lineRule="auto"/>
            <w:ind w:right="-851"/>
            <w:rPr>
              <w:rFonts w:eastAsia="Times New Roman" w:cs="B Nazanin"/>
              <w:sz w:val="20"/>
              <w:szCs w:val="16"/>
            </w:rPr>
          </w:pPr>
        </w:p>
      </w:tc>
      <w:tc>
        <w:tcPr>
          <w:tcW w:w="3309" w:type="dxa"/>
          <w:tcBorders>
            <w:top w:val="single" w:sz="8" w:space="0" w:color="auto"/>
            <w:left w:val="nil"/>
            <w:bottom w:val="single" w:sz="8" w:space="0" w:color="auto"/>
            <w:right w:val="nil"/>
          </w:tcBorders>
          <w:vAlign w:val="center"/>
          <w:hideMark/>
        </w:tcPr>
        <w:p w:rsidR="00E13B5E" w:rsidRPr="00282B5C" w:rsidRDefault="00E13B5E" w:rsidP="00FB3959">
          <w:pPr>
            <w:bidi/>
            <w:spacing w:after="0" w:line="240" w:lineRule="auto"/>
            <w:ind w:right="-851"/>
            <w:rPr>
              <w:rFonts w:eastAsia="Times New Roman" w:cs="B Nazanin"/>
              <w:sz w:val="20"/>
              <w:szCs w:val="20"/>
            </w:rPr>
          </w:pPr>
          <w:r w:rsidRPr="00282B5C">
            <w:rPr>
              <w:rFonts w:eastAsia="Times New Roman" w:cs="B Nazanin" w:hint="cs"/>
              <w:sz w:val="20"/>
              <w:szCs w:val="20"/>
              <w:rtl/>
            </w:rPr>
            <w:t>تاريخ صورتهاي مالي :</w:t>
          </w:r>
        </w:p>
      </w:tc>
      <w:tc>
        <w:tcPr>
          <w:tcW w:w="3854" w:type="dxa"/>
          <w:gridSpan w:val="6"/>
          <w:tcBorders>
            <w:top w:val="single" w:sz="8" w:space="0" w:color="auto"/>
            <w:left w:val="nil"/>
            <w:bottom w:val="single" w:sz="8" w:space="0" w:color="auto"/>
            <w:right w:val="single" w:sz="8" w:space="0" w:color="auto"/>
          </w:tcBorders>
          <w:vAlign w:val="center"/>
          <w:hideMark/>
        </w:tcPr>
        <w:p w:rsidR="00E13B5E" w:rsidRPr="00282B5C" w:rsidRDefault="00E13B5E" w:rsidP="00FB3959">
          <w:pPr>
            <w:bidi/>
            <w:spacing w:after="0" w:line="240" w:lineRule="auto"/>
            <w:ind w:right="-851"/>
            <w:rPr>
              <w:rFonts w:eastAsia="Times New Roman" w:cs="B Nazanin"/>
              <w:sz w:val="20"/>
              <w:szCs w:val="20"/>
            </w:rPr>
          </w:pPr>
          <w:r w:rsidRPr="00282B5C">
            <w:rPr>
              <w:rFonts w:eastAsia="Times New Roman" w:cs="B Nazanin" w:hint="cs"/>
              <w:sz w:val="20"/>
              <w:szCs w:val="20"/>
              <w:rtl/>
            </w:rPr>
            <w:t>عطف به كاربرگ تعديل برنامه :</w:t>
          </w:r>
        </w:p>
      </w:tc>
    </w:tr>
    <w:tr w:rsidR="00E13B5E" w:rsidRPr="00282B5C" w:rsidTr="004B2511">
      <w:trPr>
        <w:cantSplit/>
        <w:jc w:val="center"/>
      </w:trPr>
      <w:tc>
        <w:tcPr>
          <w:tcW w:w="1080" w:type="dxa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  <w:hideMark/>
        </w:tcPr>
        <w:p w:rsidR="00E13B5E" w:rsidRDefault="00E13B5E" w:rsidP="000E3945">
          <w:pPr>
            <w:bidi/>
            <w:spacing w:after="0" w:line="240" w:lineRule="auto"/>
            <w:ind w:left="-108" w:right="-108"/>
            <w:jc w:val="center"/>
            <w:rPr>
              <w:rFonts w:eastAsia="Times New Roman" w:cs="B Nazanin"/>
              <w:sz w:val="20"/>
              <w:szCs w:val="16"/>
              <w:rtl/>
            </w:rPr>
          </w:pPr>
          <w:r w:rsidRPr="00282B5C">
            <w:rPr>
              <w:rFonts w:eastAsia="Times New Roman" w:cs="B Nazanin" w:hint="cs"/>
              <w:sz w:val="20"/>
              <w:szCs w:val="16"/>
              <w:rtl/>
            </w:rPr>
            <w:t>عطف به</w:t>
          </w:r>
          <w:r w:rsidRPr="00282B5C">
            <w:rPr>
              <w:rFonts w:eastAsia="Times New Roman" w:cs="B Nazanin" w:hint="cs"/>
              <w:sz w:val="20"/>
              <w:szCs w:val="16"/>
              <w:rtl/>
            </w:rPr>
            <w:br/>
          </w:r>
          <w:r w:rsidR="000E3945">
            <w:rPr>
              <w:rFonts w:eastAsia="Times New Roman" w:cs="B Nazanin" w:hint="cs"/>
              <w:sz w:val="20"/>
              <w:szCs w:val="16"/>
              <w:rtl/>
            </w:rPr>
            <w:t>پرسشنامه</w:t>
          </w:r>
          <w:r w:rsidRPr="00282B5C">
            <w:rPr>
              <w:rFonts w:eastAsia="Times New Roman" w:cs="B Nazanin" w:hint="cs"/>
              <w:sz w:val="20"/>
              <w:szCs w:val="16"/>
              <w:rtl/>
            </w:rPr>
            <w:t xml:space="preserve"> </w:t>
          </w:r>
        </w:p>
        <w:p w:rsidR="00E13B5E" w:rsidRPr="00282B5C" w:rsidRDefault="00E13B5E" w:rsidP="00FB3959">
          <w:pPr>
            <w:bidi/>
            <w:spacing w:after="0" w:line="240" w:lineRule="auto"/>
            <w:ind w:left="-108" w:right="-108"/>
            <w:jc w:val="center"/>
            <w:rPr>
              <w:rFonts w:eastAsia="Times New Roman" w:cs="B Nazanin"/>
              <w:sz w:val="20"/>
              <w:szCs w:val="16"/>
            </w:rPr>
          </w:pPr>
          <w:r w:rsidRPr="00282B5C">
            <w:rPr>
              <w:rFonts w:eastAsia="Times New Roman" w:cs="B Nazanin" w:hint="cs"/>
              <w:sz w:val="20"/>
              <w:szCs w:val="16"/>
              <w:rtl/>
            </w:rPr>
            <w:t>كنترل داخلي</w:t>
          </w:r>
        </w:p>
      </w:tc>
      <w:tc>
        <w:tcPr>
          <w:tcW w:w="6262" w:type="dxa"/>
          <w:gridSpan w:val="5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  <w:hideMark/>
        </w:tcPr>
        <w:p w:rsidR="00E13B5E" w:rsidRPr="00282B5C" w:rsidRDefault="00E13B5E" w:rsidP="00FB3959">
          <w:pPr>
            <w:keepNext/>
            <w:bidi/>
            <w:spacing w:after="0" w:line="240" w:lineRule="auto"/>
            <w:ind w:left="-249" w:firstLine="249"/>
            <w:jc w:val="center"/>
            <w:outlineLvl w:val="3"/>
            <w:rPr>
              <w:rFonts w:eastAsia="Times New Roman" w:cs="B Nazanin"/>
              <w:sz w:val="20"/>
            </w:rPr>
          </w:pPr>
          <w:r w:rsidRPr="00282B5C">
            <w:rPr>
              <w:rFonts w:eastAsia="Times New Roman" w:cs="B Nazanin" w:hint="cs"/>
              <w:sz w:val="20"/>
              <w:szCs w:val="28"/>
              <w:rtl/>
            </w:rPr>
            <w:t>شرح آزمون</w:t>
          </w:r>
        </w:p>
      </w:tc>
      <w:tc>
        <w:tcPr>
          <w:tcW w:w="810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  <w:hideMark/>
        </w:tcPr>
        <w:p w:rsidR="00E13B5E" w:rsidRPr="00282B5C" w:rsidRDefault="00E13B5E" w:rsidP="00FB3959">
          <w:pPr>
            <w:keepNext/>
            <w:bidi/>
            <w:spacing w:after="0" w:line="240" w:lineRule="auto"/>
            <w:ind w:left="-108" w:right="-108"/>
            <w:jc w:val="center"/>
            <w:outlineLvl w:val="0"/>
            <w:rPr>
              <w:rFonts w:eastAsia="Times New Roman" w:cs="B Nazanin"/>
              <w:sz w:val="20"/>
              <w:szCs w:val="16"/>
              <w:rtl/>
            </w:rPr>
          </w:pPr>
          <w:r w:rsidRPr="00282B5C">
            <w:rPr>
              <w:rFonts w:eastAsia="Times New Roman" w:cs="B Nazanin" w:hint="cs"/>
              <w:sz w:val="20"/>
              <w:szCs w:val="16"/>
              <w:rtl/>
            </w:rPr>
            <w:t>عطف به</w:t>
          </w:r>
        </w:p>
        <w:p w:rsidR="00E13B5E" w:rsidRPr="00282B5C" w:rsidRDefault="00E13B5E" w:rsidP="00FB3959">
          <w:pPr>
            <w:bidi/>
            <w:spacing w:after="0" w:line="240" w:lineRule="auto"/>
            <w:ind w:right="-108"/>
            <w:jc w:val="center"/>
            <w:rPr>
              <w:rFonts w:eastAsia="Times New Roman" w:cs="B Nazanin"/>
              <w:sz w:val="20"/>
              <w:szCs w:val="16"/>
              <w:rtl/>
            </w:rPr>
          </w:pPr>
          <w:r w:rsidRPr="00282B5C">
            <w:rPr>
              <w:rFonts w:eastAsia="Times New Roman" w:cs="B Nazanin" w:hint="cs"/>
              <w:sz w:val="20"/>
              <w:szCs w:val="16"/>
              <w:rtl/>
            </w:rPr>
            <w:t>كاربرگ</w:t>
          </w:r>
        </w:p>
        <w:p w:rsidR="00E13B5E" w:rsidRPr="00282B5C" w:rsidRDefault="00E13B5E" w:rsidP="00FB3959">
          <w:pPr>
            <w:bidi/>
            <w:spacing w:after="0" w:line="240" w:lineRule="auto"/>
            <w:ind w:right="-108"/>
            <w:jc w:val="center"/>
            <w:rPr>
              <w:rFonts w:eastAsia="Times New Roman" w:cs="B Nazanin"/>
              <w:sz w:val="20"/>
              <w:szCs w:val="16"/>
            </w:rPr>
          </w:pPr>
          <w:r w:rsidRPr="00282B5C">
            <w:rPr>
              <w:rFonts w:eastAsia="Times New Roman" w:cs="B Nazanin" w:hint="cs"/>
              <w:sz w:val="20"/>
              <w:szCs w:val="16"/>
              <w:rtl/>
            </w:rPr>
            <w:t>رسيدگي</w:t>
          </w:r>
        </w:p>
      </w:tc>
      <w:tc>
        <w:tcPr>
          <w:tcW w:w="1440" w:type="dxa"/>
          <w:gridSpan w:val="3"/>
          <w:tcBorders>
            <w:top w:val="single" w:sz="8" w:space="0" w:color="auto"/>
            <w:left w:val="single" w:sz="8" w:space="0" w:color="auto"/>
            <w:bottom w:val="nil"/>
            <w:right w:val="single" w:sz="8" w:space="0" w:color="auto"/>
          </w:tcBorders>
          <w:vAlign w:val="center"/>
          <w:hideMark/>
        </w:tcPr>
        <w:p w:rsidR="00E13B5E" w:rsidRPr="00282B5C" w:rsidRDefault="00E13B5E" w:rsidP="00FB3959">
          <w:pPr>
            <w:keepNext/>
            <w:bidi/>
            <w:spacing w:after="0" w:line="240" w:lineRule="auto"/>
            <w:ind w:left="-108" w:right="-108"/>
            <w:jc w:val="center"/>
            <w:outlineLvl w:val="4"/>
            <w:rPr>
              <w:rFonts w:eastAsia="Times New Roman" w:cs="B Nazanin"/>
              <w:sz w:val="20"/>
            </w:rPr>
          </w:pPr>
          <w:r w:rsidRPr="00282B5C">
            <w:rPr>
              <w:rFonts w:eastAsia="Times New Roman" w:cs="B Nazanin" w:hint="cs"/>
              <w:sz w:val="20"/>
              <w:rtl/>
            </w:rPr>
            <w:t>نتيجه</w:t>
          </w:r>
        </w:p>
      </w:tc>
      <w:tc>
        <w:tcPr>
          <w:tcW w:w="1222" w:type="dxa"/>
          <w:vMerge w:val="restart"/>
          <w:tcBorders>
            <w:top w:val="single" w:sz="8" w:space="0" w:color="auto"/>
            <w:left w:val="nil"/>
            <w:bottom w:val="single" w:sz="8" w:space="0" w:color="auto"/>
            <w:right w:val="single" w:sz="8" w:space="0" w:color="auto"/>
          </w:tcBorders>
          <w:vAlign w:val="center"/>
          <w:hideMark/>
        </w:tcPr>
        <w:p w:rsidR="00E13B5E" w:rsidRPr="00282B5C" w:rsidRDefault="00E13B5E" w:rsidP="00FB3959">
          <w:pPr>
            <w:bidi/>
            <w:spacing w:after="0" w:line="240" w:lineRule="auto"/>
            <w:ind w:left="-108" w:right="-108"/>
            <w:jc w:val="center"/>
            <w:rPr>
              <w:rFonts w:eastAsia="Times New Roman" w:cs="B Nazanin"/>
              <w:sz w:val="20"/>
              <w:szCs w:val="20"/>
            </w:rPr>
          </w:pPr>
          <w:r w:rsidRPr="00282B5C">
            <w:rPr>
              <w:rFonts w:eastAsia="Times New Roman" w:cs="B Nazanin" w:hint="cs"/>
              <w:sz w:val="20"/>
              <w:szCs w:val="20"/>
              <w:rtl/>
            </w:rPr>
            <w:t xml:space="preserve">امضاء </w:t>
          </w:r>
          <w:r w:rsidRPr="00282B5C">
            <w:rPr>
              <w:rFonts w:eastAsia="Times New Roman" w:cs="B Nazanin" w:hint="cs"/>
              <w:sz w:val="20"/>
              <w:szCs w:val="20"/>
              <w:rtl/>
            </w:rPr>
            <w:br/>
            <w:t>حسابرس مسئول</w:t>
          </w:r>
        </w:p>
      </w:tc>
    </w:tr>
    <w:tr w:rsidR="00E13B5E" w:rsidRPr="00282B5C" w:rsidTr="004B2511">
      <w:trPr>
        <w:cantSplit/>
        <w:trHeight w:val="955"/>
        <w:jc w:val="center"/>
      </w:trPr>
      <w:tc>
        <w:tcPr>
          <w:tcW w:w="1080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  <w:hideMark/>
        </w:tcPr>
        <w:p w:rsidR="00E13B5E" w:rsidRPr="00282B5C" w:rsidRDefault="00E13B5E" w:rsidP="00FB3959">
          <w:pPr>
            <w:spacing w:after="0" w:line="240" w:lineRule="auto"/>
            <w:jc w:val="center"/>
            <w:rPr>
              <w:rFonts w:eastAsia="Times New Roman" w:cs="B Nazanin"/>
              <w:sz w:val="20"/>
              <w:szCs w:val="16"/>
            </w:rPr>
          </w:pPr>
        </w:p>
      </w:tc>
      <w:tc>
        <w:tcPr>
          <w:tcW w:w="6262" w:type="dxa"/>
          <w:gridSpan w:val="5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  <w:hideMark/>
        </w:tcPr>
        <w:p w:rsidR="00E13B5E" w:rsidRPr="00282B5C" w:rsidRDefault="00E13B5E" w:rsidP="00FB3959">
          <w:pPr>
            <w:spacing w:after="0" w:line="240" w:lineRule="auto"/>
            <w:jc w:val="center"/>
            <w:rPr>
              <w:rFonts w:eastAsia="Times New Roman" w:cs="B Nazanin"/>
              <w:sz w:val="20"/>
            </w:rPr>
          </w:pPr>
        </w:p>
      </w:tc>
      <w:tc>
        <w:tcPr>
          <w:tcW w:w="810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  <w:hideMark/>
        </w:tcPr>
        <w:p w:rsidR="00E13B5E" w:rsidRPr="00282B5C" w:rsidRDefault="00E13B5E" w:rsidP="00FB3959">
          <w:pPr>
            <w:spacing w:after="0" w:line="240" w:lineRule="auto"/>
            <w:jc w:val="center"/>
            <w:rPr>
              <w:rFonts w:eastAsia="Times New Roman" w:cs="B Nazanin"/>
              <w:sz w:val="20"/>
              <w:szCs w:val="16"/>
            </w:rPr>
          </w:pPr>
        </w:p>
      </w:tc>
      <w:tc>
        <w:tcPr>
          <w:tcW w:w="450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  <w:hideMark/>
        </w:tcPr>
        <w:p w:rsidR="00E13B5E" w:rsidRPr="00282B5C" w:rsidRDefault="00E13B5E" w:rsidP="00FB3959">
          <w:pPr>
            <w:keepNext/>
            <w:bidi/>
            <w:spacing w:after="0" w:line="240" w:lineRule="auto"/>
            <w:ind w:left="113" w:right="-851"/>
            <w:outlineLvl w:val="6"/>
            <w:rPr>
              <w:rFonts w:eastAsia="Times New Roman" w:cs="B Nazanin"/>
              <w:sz w:val="20"/>
              <w:szCs w:val="16"/>
            </w:rPr>
          </w:pPr>
          <w:r w:rsidRPr="00282B5C">
            <w:rPr>
              <w:rFonts w:eastAsia="Times New Roman" w:cs="B Nazanin" w:hint="cs"/>
              <w:sz w:val="20"/>
              <w:szCs w:val="16"/>
              <w:rtl/>
            </w:rPr>
            <w:t>رعايت</w:t>
          </w:r>
        </w:p>
      </w:tc>
      <w:tc>
        <w:tcPr>
          <w:tcW w:w="450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  <w:hideMark/>
        </w:tcPr>
        <w:p w:rsidR="00E13B5E" w:rsidRPr="004B2511" w:rsidRDefault="00E13B5E" w:rsidP="00FB3959">
          <w:pPr>
            <w:keepNext/>
            <w:bidi/>
            <w:spacing w:after="0" w:line="240" w:lineRule="auto"/>
            <w:ind w:left="113" w:right="-851"/>
            <w:outlineLvl w:val="6"/>
            <w:rPr>
              <w:rFonts w:eastAsia="Times New Roman" w:cs="B Nazanin"/>
              <w:sz w:val="18"/>
              <w:szCs w:val="14"/>
            </w:rPr>
          </w:pPr>
          <w:r w:rsidRPr="004B2511">
            <w:rPr>
              <w:rFonts w:eastAsia="Times New Roman" w:cs="B Nazanin" w:hint="cs"/>
              <w:sz w:val="18"/>
              <w:szCs w:val="14"/>
              <w:rtl/>
            </w:rPr>
            <w:t>عدم رعايت</w:t>
          </w:r>
        </w:p>
      </w:tc>
      <w:tc>
        <w:tcPr>
          <w:tcW w:w="540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  <w:hideMark/>
        </w:tcPr>
        <w:p w:rsidR="00E13B5E" w:rsidRPr="00282B5C" w:rsidRDefault="00E13B5E" w:rsidP="00FB3959">
          <w:pPr>
            <w:keepNext/>
            <w:bidi/>
            <w:spacing w:after="0" w:line="240" w:lineRule="auto"/>
            <w:ind w:left="113" w:right="-851"/>
            <w:outlineLvl w:val="6"/>
            <w:rPr>
              <w:rFonts w:eastAsia="Times New Roman" w:cs="B Nazanin"/>
              <w:sz w:val="20"/>
              <w:szCs w:val="16"/>
            </w:rPr>
          </w:pPr>
          <w:r w:rsidRPr="00282B5C">
            <w:rPr>
              <w:rFonts w:eastAsia="Times New Roman" w:cs="B Nazanin" w:hint="cs"/>
              <w:sz w:val="20"/>
              <w:szCs w:val="16"/>
              <w:rtl/>
            </w:rPr>
            <w:t>درصد</w:t>
          </w:r>
          <w:r w:rsidRPr="00282B5C">
            <w:rPr>
              <w:rFonts w:eastAsia="Times New Roman" w:cs="B Nazanin" w:hint="cs"/>
              <w:sz w:val="20"/>
              <w:szCs w:val="16"/>
              <w:rtl/>
            </w:rPr>
            <w:br/>
            <w:t xml:space="preserve"> عدم رعايت</w:t>
          </w:r>
        </w:p>
      </w:tc>
      <w:tc>
        <w:tcPr>
          <w:tcW w:w="1222" w:type="dxa"/>
          <w:vMerge/>
          <w:tcBorders>
            <w:top w:val="single" w:sz="8" w:space="0" w:color="auto"/>
            <w:left w:val="nil"/>
            <w:bottom w:val="single" w:sz="8" w:space="0" w:color="auto"/>
            <w:right w:val="single" w:sz="8" w:space="0" w:color="auto"/>
          </w:tcBorders>
          <w:vAlign w:val="center"/>
          <w:hideMark/>
        </w:tcPr>
        <w:p w:rsidR="00E13B5E" w:rsidRPr="00282B5C" w:rsidRDefault="00E13B5E" w:rsidP="00FB3959">
          <w:pPr>
            <w:spacing w:after="0" w:line="240" w:lineRule="auto"/>
            <w:jc w:val="center"/>
            <w:rPr>
              <w:rFonts w:eastAsia="Times New Roman" w:cs="B Nazanin"/>
              <w:sz w:val="20"/>
              <w:szCs w:val="20"/>
            </w:rPr>
          </w:pPr>
        </w:p>
      </w:tc>
    </w:tr>
  </w:tbl>
  <w:p w:rsidR="00E13B5E" w:rsidRPr="00FB3959" w:rsidRDefault="00E13B5E" w:rsidP="00FB3959">
    <w:pPr>
      <w:pStyle w:val="Header"/>
      <w:bidi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B5E" w:rsidRDefault="00FC55E2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94828" o:spid="_x0000_s2049" type="#_x0000_t136" style="position:absolute;margin-left:0;margin-top:0;width:580.8pt;height:174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aria Ravesh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C5218"/>
    <w:multiLevelType w:val="hybridMultilevel"/>
    <w:tmpl w:val="3E5CCAE2"/>
    <w:lvl w:ilvl="0" w:tplc="98568C8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0C0B77"/>
    <w:multiLevelType w:val="hybridMultilevel"/>
    <w:tmpl w:val="693226C8"/>
    <w:lvl w:ilvl="0" w:tplc="98568C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307F51"/>
    <w:multiLevelType w:val="hybridMultilevel"/>
    <w:tmpl w:val="9732F786"/>
    <w:lvl w:ilvl="0" w:tplc="007E48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3677C4"/>
    <w:multiLevelType w:val="hybridMultilevel"/>
    <w:tmpl w:val="712625F0"/>
    <w:lvl w:ilvl="0" w:tplc="3A809CD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5580830"/>
    <w:multiLevelType w:val="hybridMultilevel"/>
    <w:tmpl w:val="AC584FA8"/>
    <w:lvl w:ilvl="0" w:tplc="6ACC9D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13005E"/>
    <w:multiLevelType w:val="hybridMultilevel"/>
    <w:tmpl w:val="B94E60DC"/>
    <w:lvl w:ilvl="0" w:tplc="08E46846">
      <w:start w:val="2"/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A6F47CE"/>
    <w:multiLevelType w:val="hybridMultilevel"/>
    <w:tmpl w:val="C65EA686"/>
    <w:lvl w:ilvl="0" w:tplc="98568C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5969BC"/>
    <w:multiLevelType w:val="hybridMultilevel"/>
    <w:tmpl w:val="32B0DD00"/>
    <w:lvl w:ilvl="0" w:tplc="98B02A4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2A361A"/>
    <w:multiLevelType w:val="hybridMultilevel"/>
    <w:tmpl w:val="244CE8E4"/>
    <w:lvl w:ilvl="0" w:tplc="5554E8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BD0110"/>
    <w:multiLevelType w:val="hybridMultilevel"/>
    <w:tmpl w:val="B2A87ABE"/>
    <w:lvl w:ilvl="0" w:tplc="F64EB4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DD5856"/>
    <w:multiLevelType w:val="hybridMultilevel"/>
    <w:tmpl w:val="CC8EF75A"/>
    <w:lvl w:ilvl="0" w:tplc="03DA19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977A22"/>
    <w:multiLevelType w:val="hybridMultilevel"/>
    <w:tmpl w:val="AF1437BE"/>
    <w:lvl w:ilvl="0" w:tplc="C79E8E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984C89"/>
    <w:multiLevelType w:val="hybridMultilevel"/>
    <w:tmpl w:val="E154D7E0"/>
    <w:lvl w:ilvl="0" w:tplc="72B88E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346B1A"/>
    <w:multiLevelType w:val="hybridMultilevel"/>
    <w:tmpl w:val="D6EE25E6"/>
    <w:lvl w:ilvl="0" w:tplc="F68E37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1"/>
  </w:num>
  <w:num w:numId="8">
    <w:abstractNumId w:val="0"/>
  </w:num>
  <w:num w:numId="9">
    <w:abstractNumId w:val="3"/>
  </w:num>
  <w:num w:numId="10">
    <w:abstractNumId w:val="6"/>
  </w:num>
  <w:num w:numId="11">
    <w:abstractNumId w:val="5"/>
  </w:num>
  <w:num w:numId="12">
    <w:abstractNumId w:val="12"/>
  </w:num>
  <w:num w:numId="13">
    <w:abstractNumId w:val="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2B3"/>
    <w:rsid w:val="000171B4"/>
    <w:rsid w:val="000311E4"/>
    <w:rsid w:val="00037C92"/>
    <w:rsid w:val="00037E9C"/>
    <w:rsid w:val="00057C54"/>
    <w:rsid w:val="00090D69"/>
    <w:rsid w:val="0009480F"/>
    <w:rsid w:val="000E1C3F"/>
    <w:rsid w:val="000E3945"/>
    <w:rsid w:val="000E5A7E"/>
    <w:rsid w:val="00103A60"/>
    <w:rsid w:val="00115AB9"/>
    <w:rsid w:val="00124E72"/>
    <w:rsid w:val="00181970"/>
    <w:rsid w:val="001A317D"/>
    <w:rsid w:val="001D26EA"/>
    <w:rsid w:val="001D79C7"/>
    <w:rsid w:val="001F7AD9"/>
    <w:rsid w:val="002007B2"/>
    <w:rsid w:val="00215CC4"/>
    <w:rsid w:val="00235502"/>
    <w:rsid w:val="00274327"/>
    <w:rsid w:val="002D7BA3"/>
    <w:rsid w:val="00305531"/>
    <w:rsid w:val="0032654E"/>
    <w:rsid w:val="003354C7"/>
    <w:rsid w:val="0037447A"/>
    <w:rsid w:val="003B384C"/>
    <w:rsid w:val="003C0D97"/>
    <w:rsid w:val="003C6DDF"/>
    <w:rsid w:val="003D1369"/>
    <w:rsid w:val="004033F7"/>
    <w:rsid w:val="00461D68"/>
    <w:rsid w:val="004A1CC2"/>
    <w:rsid w:val="004B2511"/>
    <w:rsid w:val="004C15EB"/>
    <w:rsid w:val="004D77A1"/>
    <w:rsid w:val="005225D0"/>
    <w:rsid w:val="00587BA4"/>
    <w:rsid w:val="005926DB"/>
    <w:rsid w:val="0059469D"/>
    <w:rsid w:val="005A550F"/>
    <w:rsid w:val="005A578C"/>
    <w:rsid w:val="005B5668"/>
    <w:rsid w:val="005D4D81"/>
    <w:rsid w:val="005F3437"/>
    <w:rsid w:val="0060123A"/>
    <w:rsid w:val="00645C15"/>
    <w:rsid w:val="006A3079"/>
    <w:rsid w:val="006B72B3"/>
    <w:rsid w:val="006D22B7"/>
    <w:rsid w:val="006E7A4E"/>
    <w:rsid w:val="006F3A54"/>
    <w:rsid w:val="00700A96"/>
    <w:rsid w:val="0070165D"/>
    <w:rsid w:val="00702C2E"/>
    <w:rsid w:val="00716B3E"/>
    <w:rsid w:val="007437A4"/>
    <w:rsid w:val="007501F4"/>
    <w:rsid w:val="0076242F"/>
    <w:rsid w:val="007C2B31"/>
    <w:rsid w:val="007D70EE"/>
    <w:rsid w:val="007F5906"/>
    <w:rsid w:val="007F5F5A"/>
    <w:rsid w:val="008075AA"/>
    <w:rsid w:val="0082076D"/>
    <w:rsid w:val="00821AAE"/>
    <w:rsid w:val="00826F64"/>
    <w:rsid w:val="00831283"/>
    <w:rsid w:val="008A3DCB"/>
    <w:rsid w:val="008A5289"/>
    <w:rsid w:val="008D4CC8"/>
    <w:rsid w:val="008D747C"/>
    <w:rsid w:val="008F5E52"/>
    <w:rsid w:val="00906FF3"/>
    <w:rsid w:val="00907202"/>
    <w:rsid w:val="00923C7F"/>
    <w:rsid w:val="0092782B"/>
    <w:rsid w:val="009432F9"/>
    <w:rsid w:val="009862E1"/>
    <w:rsid w:val="009B4AAD"/>
    <w:rsid w:val="009D0D19"/>
    <w:rsid w:val="00A2290E"/>
    <w:rsid w:val="00A30E25"/>
    <w:rsid w:val="00A31517"/>
    <w:rsid w:val="00A41FB6"/>
    <w:rsid w:val="00A81676"/>
    <w:rsid w:val="00A87090"/>
    <w:rsid w:val="00AB08B2"/>
    <w:rsid w:val="00AD18A6"/>
    <w:rsid w:val="00AD19BD"/>
    <w:rsid w:val="00AF10DB"/>
    <w:rsid w:val="00B11059"/>
    <w:rsid w:val="00B22C98"/>
    <w:rsid w:val="00B461FA"/>
    <w:rsid w:val="00B55424"/>
    <w:rsid w:val="00B67228"/>
    <w:rsid w:val="00B71644"/>
    <w:rsid w:val="00BA54D3"/>
    <w:rsid w:val="00BD686F"/>
    <w:rsid w:val="00BF197A"/>
    <w:rsid w:val="00C008BC"/>
    <w:rsid w:val="00C318B9"/>
    <w:rsid w:val="00C32087"/>
    <w:rsid w:val="00C36928"/>
    <w:rsid w:val="00C402A6"/>
    <w:rsid w:val="00C810C2"/>
    <w:rsid w:val="00C87059"/>
    <w:rsid w:val="00CC427D"/>
    <w:rsid w:val="00CF3527"/>
    <w:rsid w:val="00D15241"/>
    <w:rsid w:val="00D37A28"/>
    <w:rsid w:val="00D9345D"/>
    <w:rsid w:val="00DA58D8"/>
    <w:rsid w:val="00DB4958"/>
    <w:rsid w:val="00DB7FDA"/>
    <w:rsid w:val="00DD46BD"/>
    <w:rsid w:val="00DD4FF8"/>
    <w:rsid w:val="00E13B5E"/>
    <w:rsid w:val="00E2668F"/>
    <w:rsid w:val="00E60F3C"/>
    <w:rsid w:val="00E63F56"/>
    <w:rsid w:val="00E7338E"/>
    <w:rsid w:val="00EA070A"/>
    <w:rsid w:val="00EA4C0F"/>
    <w:rsid w:val="00EE7E87"/>
    <w:rsid w:val="00F10885"/>
    <w:rsid w:val="00F179AA"/>
    <w:rsid w:val="00F47369"/>
    <w:rsid w:val="00F7304C"/>
    <w:rsid w:val="00FB3959"/>
    <w:rsid w:val="00FC14C3"/>
    <w:rsid w:val="00FC55E2"/>
    <w:rsid w:val="00FD2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197A"/>
  </w:style>
  <w:style w:type="paragraph" w:styleId="Heading1">
    <w:name w:val="heading 1"/>
    <w:basedOn w:val="Normal"/>
    <w:next w:val="Normal"/>
    <w:link w:val="Heading1Char"/>
    <w:qFormat/>
    <w:rsid w:val="00906FF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906FF3"/>
    <w:pPr>
      <w:keepNext/>
      <w:bidi/>
      <w:spacing w:after="0" w:line="240" w:lineRule="auto"/>
      <w:ind w:left="-249" w:firstLine="249"/>
      <w:jc w:val="center"/>
      <w:outlineLvl w:val="3"/>
    </w:pPr>
    <w:rPr>
      <w:rFonts w:ascii="Times New Roman" w:eastAsia="Times New Roman" w:hAnsi="Times New Roman" w:cs="Nazanin"/>
      <w:b/>
      <w:bCs/>
      <w:sz w:val="20"/>
      <w:szCs w:val="28"/>
    </w:rPr>
  </w:style>
  <w:style w:type="paragraph" w:styleId="Heading8">
    <w:name w:val="heading 8"/>
    <w:basedOn w:val="Normal"/>
    <w:next w:val="Normal"/>
    <w:link w:val="Heading8Char"/>
    <w:qFormat/>
    <w:rsid w:val="0059469D"/>
    <w:pPr>
      <w:keepNext/>
      <w:bidi/>
      <w:spacing w:after="0" w:line="240" w:lineRule="auto"/>
      <w:ind w:right="-851"/>
      <w:jc w:val="lowKashida"/>
      <w:outlineLvl w:val="7"/>
    </w:pPr>
    <w:rPr>
      <w:rFonts w:ascii="Times New Roman" w:eastAsia="Times New Roman" w:hAnsi="Times New Roman" w:cs="Nazanin"/>
      <w:b/>
      <w:bCs/>
      <w:sz w:val="20"/>
      <w:szCs w:val="24"/>
    </w:rPr>
  </w:style>
  <w:style w:type="paragraph" w:styleId="Heading9">
    <w:name w:val="heading 9"/>
    <w:basedOn w:val="Normal"/>
    <w:next w:val="Normal"/>
    <w:link w:val="Heading9Char"/>
    <w:qFormat/>
    <w:rsid w:val="0059469D"/>
    <w:pPr>
      <w:keepNext/>
      <w:bidi/>
      <w:spacing w:after="0" w:line="240" w:lineRule="auto"/>
      <w:ind w:left="-249" w:right="-851" w:firstLine="249"/>
      <w:jc w:val="lowKashida"/>
      <w:outlineLvl w:val="8"/>
    </w:pPr>
    <w:rPr>
      <w:rFonts w:ascii="Times New Roman" w:eastAsia="Times New Roman" w:hAnsi="Times New Roman" w:cs="Nazanin"/>
      <w:b/>
      <w:bCs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33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338E"/>
  </w:style>
  <w:style w:type="paragraph" w:styleId="Footer">
    <w:name w:val="footer"/>
    <w:basedOn w:val="Normal"/>
    <w:link w:val="FooterChar"/>
    <w:uiPriority w:val="99"/>
    <w:unhideWhenUsed/>
    <w:rsid w:val="00E733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338E"/>
  </w:style>
  <w:style w:type="table" w:styleId="TableGrid">
    <w:name w:val="Table Grid"/>
    <w:basedOn w:val="TableNormal"/>
    <w:uiPriority w:val="59"/>
    <w:rsid w:val="007F59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02C2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730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304C"/>
    <w:rPr>
      <w:rFonts w:ascii="Segoe UI" w:hAnsi="Segoe UI" w:cs="Segoe UI"/>
      <w:sz w:val="18"/>
      <w:szCs w:val="18"/>
    </w:rPr>
  </w:style>
  <w:style w:type="character" w:customStyle="1" w:styleId="Heading8Char">
    <w:name w:val="Heading 8 Char"/>
    <w:basedOn w:val="DefaultParagraphFont"/>
    <w:link w:val="Heading8"/>
    <w:rsid w:val="0059469D"/>
    <w:rPr>
      <w:rFonts w:ascii="Times New Roman" w:eastAsia="Times New Roman" w:hAnsi="Times New Roman" w:cs="Nazanin"/>
      <w:b/>
      <w:bCs/>
      <w:sz w:val="20"/>
      <w:szCs w:val="24"/>
    </w:rPr>
  </w:style>
  <w:style w:type="character" w:customStyle="1" w:styleId="Heading9Char">
    <w:name w:val="Heading 9 Char"/>
    <w:basedOn w:val="DefaultParagraphFont"/>
    <w:link w:val="Heading9"/>
    <w:rsid w:val="0059469D"/>
    <w:rPr>
      <w:rFonts w:ascii="Times New Roman" w:eastAsia="Times New Roman" w:hAnsi="Times New Roman" w:cs="Nazanin"/>
      <w:b/>
      <w:bCs/>
      <w:sz w:val="18"/>
    </w:rPr>
  </w:style>
  <w:style w:type="character" w:customStyle="1" w:styleId="Heading4Char">
    <w:name w:val="Heading 4 Char"/>
    <w:basedOn w:val="DefaultParagraphFont"/>
    <w:link w:val="Heading4"/>
    <w:rsid w:val="00906FF3"/>
    <w:rPr>
      <w:rFonts w:ascii="Times New Roman" w:eastAsia="Times New Roman" w:hAnsi="Times New Roman" w:cs="Nazanin"/>
      <w:b/>
      <w:bCs/>
      <w:sz w:val="20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906FF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197A"/>
  </w:style>
  <w:style w:type="paragraph" w:styleId="Heading1">
    <w:name w:val="heading 1"/>
    <w:basedOn w:val="Normal"/>
    <w:next w:val="Normal"/>
    <w:link w:val="Heading1Char"/>
    <w:qFormat/>
    <w:rsid w:val="00906FF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906FF3"/>
    <w:pPr>
      <w:keepNext/>
      <w:bidi/>
      <w:spacing w:after="0" w:line="240" w:lineRule="auto"/>
      <w:ind w:left="-249" w:firstLine="249"/>
      <w:jc w:val="center"/>
      <w:outlineLvl w:val="3"/>
    </w:pPr>
    <w:rPr>
      <w:rFonts w:ascii="Times New Roman" w:eastAsia="Times New Roman" w:hAnsi="Times New Roman" w:cs="Nazanin"/>
      <w:b/>
      <w:bCs/>
      <w:sz w:val="20"/>
      <w:szCs w:val="28"/>
    </w:rPr>
  </w:style>
  <w:style w:type="paragraph" w:styleId="Heading8">
    <w:name w:val="heading 8"/>
    <w:basedOn w:val="Normal"/>
    <w:next w:val="Normal"/>
    <w:link w:val="Heading8Char"/>
    <w:qFormat/>
    <w:rsid w:val="0059469D"/>
    <w:pPr>
      <w:keepNext/>
      <w:bidi/>
      <w:spacing w:after="0" w:line="240" w:lineRule="auto"/>
      <w:ind w:right="-851"/>
      <w:jc w:val="lowKashida"/>
      <w:outlineLvl w:val="7"/>
    </w:pPr>
    <w:rPr>
      <w:rFonts w:ascii="Times New Roman" w:eastAsia="Times New Roman" w:hAnsi="Times New Roman" w:cs="Nazanin"/>
      <w:b/>
      <w:bCs/>
      <w:sz w:val="20"/>
      <w:szCs w:val="24"/>
    </w:rPr>
  </w:style>
  <w:style w:type="paragraph" w:styleId="Heading9">
    <w:name w:val="heading 9"/>
    <w:basedOn w:val="Normal"/>
    <w:next w:val="Normal"/>
    <w:link w:val="Heading9Char"/>
    <w:qFormat/>
    <w:rsid w:val="0059469D"/>
    <w:pPr>
      <w:keepNext/>
      <w:bidi/>
      <w:spacing w:after="0" w:line="240" w:lineRule="auto"/>
      <w:ind w:left="-249" w:right="-851" w:firstLine="249"/>
      <w:jc w:val="lowKashida"/>
      <w:outlineLvl w:val="8"/>
    </w:pPr>
    <w:rPr>
      <w:rFonts w:ascii="Times New Roman" w:eastAsia="Times New Roman" w:hAnsi="Times New Roman" w:cs="Nazanin"/>
      <w:b/>
      <w:bCs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33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338E"/>
  </w:style>
  <w:style w:type="paragraph" w:styleId="Footer">
    <w:name w:val="footer"/>
    <w:basedOn w:val="Normal"/>
    <w:link w:val="FooterChar"/>
    <w:uiPriority w:val="99"/>
    <w:unhideWhenUsed/>
    <w:rsid w:val="00E733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338E"/>
  </w:style>
  <w:style w:type="table" w:styleId="TableGrid">
    <w:name w:val="Table Grid"/>
    <w:basedOn w:val="TableNormal"/>
    <w:uiPriority w:val="59"/>
    <w:rsid w:val="007F59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02C2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730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304C"/>
    <w:rPr>
      <w:rFonts w:ascii="Segoe UI" w:hAnsi="Segoe UI" w:cs="Segoe UI"/>
      <w:sz w:val="18"/>
      <w:szCs w:val="18"/>
    </w:rPr>
  </w:style>
  <w:style w:type="character" w:customStyle="1" w:styleId="Heading8Char">
    <w:name w:val="Heading 8 Char"/>
    <w:basedOn w:val="DefaultParagraphFont"/>
    <w:link w:val="Heading8"/>
    <w:rsid w:val="0059469D"/>
    <w:rPr>
      <w:rFonts w:ascii="Times New Roman" w:eastAsia="Times New Roman" w:hAnsi="Times New Roman" w:cs="Nazanin"/>
      <w:b/>
      <w:bCs/>
      <w:sz w:val="20"/>
      <w:szCs w:val="24"/>
    </w:rPr>
  </w:style>
  <w:style w:type="character" w:customStyle="1" w:styleId="Heading9Char">
    <w:name w:val="Heading 9 Char"/>
    <w:basedOn w:val="DefaultParagraphFont"/>
    <w:link w:val="Heading9"/>
    <w:rsid w:val="0059469D"/>
    <w:rPr>
      <w:rFonts w:ascii="Times New Roman" w:eastAsia="Times New Roman" w:hAnsi="Times New Roman" w:cs="Nazanin"/>
      <w:b/>
      <w:bCs/>
      <w:sz w:val="18"/>
    </w:rPr>
  </w:style>
  <w:style w:type="character" w:customStyle="1" w:styleId="Heading4Char">
    <w:name w:val="Heading 4 Char"/>
    <w:basedOn w:val="DefaultParagraphFont"/>
    <w:link w:val="Heading4"/>
    <w:rsid w:val="00906FF3"/>
    <w:rPr>
      <w:rFonts w:ascii="Times New Roman" w:eastAsia="Times New Roman" w:hAnsi="Times New Roman" w:cs="Nazanin"/>
      <w:b/>
      <w:bCs/>
      <w:sz w:val="20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906FF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71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91F9B-75FC-4AFE-84CC-F19F8606F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منشی</dc:creator>
  <cp:lastModifiedBy>پیام امین نژاد</cp:lastModifiedBy>
  <cp:revision>18</cp:revision>
  <cp:lastPrinted>2020-11-28T05:43:00Z</cp:lastPrinted>
  <dcterms:created xsi:type="dcterms:W3CDTF">2020-11-24T06:56:00Z</dcterms:created>
  <dcterms:modified xsi:type="dcterms:W3CDTF">2021-09-12T09:45:00Z</dcterms:modified>
</cp:coreProperties>
</file>